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819972" w14:textId="5BF4DA8B" w:rsidR="00126E41" w:rsidRPr="00B47C1D" w:rsidRDefault="00A64514" w:rsidP="006A50B2">
      <w:pPr>
        <w:spacing w:line="360" w:lineRule="auto"/>
        <w:ind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B47C1D">
        <w:rPr>
          <w:rFonts w:ascii="Arial" w:hAnsi="Arial" w:cs="Arial"/>
          <w:b/>
          <w:sz w:val="24"/>
          <w:szCs w:val="24"/>
          <w:u w:val="single"/>
        </w:rPr>
        <w:t xml:space="preserve">REQUERIMENTO Nº </w:t>
      </w:r>
      <w:r w:rsidR="00B47C1D" w:rsidRPr="00B47C1D">
        <w:rPr>
          <w:rFonts w:ascii="Arial" w:hAnsi="Arial" w:cs="Arial"/>
          <w:b/>
          <w:sz w:val="24"/>
          <w:szCs w:val="24"/>
          <w:u w:val="single"/>
        </w:rPr>
        <w:t>7</w:t>
      </w:r>
      <w:r w:rsidR="00074EE7">
        <w:rPr>
          <w:rFonts w:ascii="Arial" w:hAnsi="Arial" w:cs="Arial"/>
          <w:b/>
          <w:sz w:val="24"/>
          <w:szCs w:val="24"/>
          <w:u w:val="single"/>
        </w:rPr>
        <w:t>3</w:t>
      </w:r>
      <w:r w:rsidR="00397A39" w:rsidRPr="00B47C1D">
        <w:rPr>
          <w:rFonts w:ascii="Arial" w:hAnsi="Arial" w:cs="Arial"/>
          <w:b/>
          <w:sz w:val="24"/>
          <w:szCs w:val="24"/>
          <w:u w:val="single"/>
        </w:rPr>
        <w:t>/2026</w:t>
      </w:r>
    </w:p>
    <w:p w14:paraId="7CAFBC2E" w14:textId="77777777" w:rsidR="00512ACB" w:rsidRPr="00E15B5D" w:rsidRDefault="00512ACB" w:rsidP="006A50B2">
      <w:pPr>
        <w:spacing w:line="360" w:lineRule="auto"/>
        <w:ind w:firstLine="709"/>
        <w:jc w:val="both"/>
        <w:rPr>
          <w:rFonts w:ascii="Arial" w:hAnsi="Arial" w:cs="Arial"/>
          <w:bCs/>
          <w:sz w:val="16"/>
          <w:szCs w:val="16"/>
        </w:rPr>
      </w:pPr>
    </w:p>
    <w:p w14:paraId="63E84FF4" w14:textId="099A3A00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Ao Exmo. Senhor</w:t>
      </w:r>
    </w:p>
    <w:p w14:paraId="62501D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AMADEU ELÍZIO SANTOS</w:t>
      </w:r>
    </w:p>
    <w:p w14:paraId="368AB4B1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Presidente da Câmara Municipal</w:t>
      </w:r>
    </w:p>
    <w:p w14:paraId="0242B78E" w14:textId="77777777" w:rsidR="00126E41" w:rsidRPr="006A50B2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Roncador/PR</w:t>
      </w:r>
    </w:p>
    <w:p w14:paraId="5488807A" w14:textId="46523CC2" w:rsidR="00126E41" w:rsidRDefault="00126E41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BF1C31B" w14:textId="64D6BA79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1CBCA1BB" w14:textId="0B953A62" w:rsidR="00815BB9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76ED84F6" w14:textId="77777777" w:rsidR="00815BB9" w:rsidRPr="006A50B2" w:rsidRDefault="00815BB9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14:paraId="5952A2BB" w14:textId="3E4F3830" w:rsidR="002E369B" w:rsidRPr="006A50B2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6A50B2">
        <w:rPr>
          <w:rFonts w:ascii="Arial" w:hAnsi="Arial" w:cs="Arial"/>
          <w:bCs/>
          <w:sz w:val="24"/>
          <w:szCs w:val="24"/>
        </w:rPr>
        <w:t>Senhor Presidente,</w:t>
      </w:r>
      <w:r w:rsidR="0044612A" w:rsidRPr="006A50B2">
        <w:rPr>
          <w:rFonts w:ascii="Arial" w:hAnsi="Arial" w:cs="Arial"/>
          <w:bCs/>
          <w:sz w:val="24"/>
          <w:szCs w:val="24"/>
        </w:rPr>
        <w:t xml:space="preserve"> </w:t>
      </w:r>
    </w:p>
    <w:p w14:paraId="5239D4E5" w14:textId="77777777" w:rsidR="002E369B" w:rsidRPr="00E15B5D" w:rsidRDefault="002E369B" w:rsidP="006A50B2">
      <w:pPr>
        <w:spacing w:line="360" w:lineRule="auto"/>
        <w:ind w:firstLine="709"/>
        <w:jc w:val="both"/>
        <w:rPr>
          <w:rFonts w:ascii="Arial" w:hAnsi="Arial" w:cs="Arial"/>
          <w:bCs/>
          <w:sz w:val="14"/>
          <w:szCs w:val="14"/>
        </w:rPr>
      </w:pPr>
      <w:r w:rsidRPr="006A50B2">
        <w:rPr>
          <w:rFonts w:ascii="Arial" w:hAnsi="Arial" w:cs="Arial"/>
          <w:bCs/>
          <w:sz w:val="24"/>
          <w:szCs w:val="24"/>
        </w:rPr>
        <w:tab/>
      </w:r>
    </w:p>
    <w:p w14:paraId="6B5C33D1" w14:textId="788D6111" w:rsidR="00071BFC" w:rsidRDefault="00074EE7" w:rsidP="00071BFC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A </w:t>
      </w:r>
      <w:r w:rsidR="00D418BE" w:rsidRPr="00F70F55">
        <w:rPr>
          <w:rFonts w:ascii="Arial" w:hAnsi="Arial" w:cs="Arial"/>
          <w:bCs/>
        </w:rPr>
        <w:t>Vereador</w:t>
      </w:r>
      <w:r w:rsidR="00071BFC">
        <w:rPr>
          <w:rFonts w:ascii="Arial" w:hAnsi="Arial" w:cs="Arial"/>
          <w:bCs/>
        </w:rPr>
        <w:t>a</w:t>
      </w:r>
      <w:r w:rsidR="00D418BE" w:rsidRPr="00F70F55">
        <w:rPr>
          <w:rFonts w:ascii="Arial" w:hAnsi="Arial" w:cs="Arial"/>
          <w:bCs/>
        </w:rPr>
        <w:t xml:space="preserve"> </w:t>
      </w:r>
      <w:r w:rsidR="008B6D02" w:rsidRPr="008B6D02">
        <w:rPr>
          <w:rFonts w:ascii="Arial" w:hAnsi="Arial" w:cs="Arial"/>
          <w:b/>
        </w:rPr>
        <w:t>Marilza Dias Assis Ferreira</w:t>
      </w:r>
      <w:r w:rsidR="002E369B" w:rsidRPr="00F70F55">
        <w:rPr>
          <w:rFonts w:ascii="Arial" w:hAnsi="Arial" w:cs="Arial"/>
          <w:bCs/>
        </w:rPr>
        <w:t xml:space="preserve">, </w:t>
      </w:r>
      <w:r w:rsidR="00D418BE" w:rsidRPr="00F70F55">
        <w:rPr>
          <w:rFonts w:ascii="Arial" w:hAnsi="Arial" w:cs="Arial"/>
          <w:bCs/>
        </w:rPr>
        <w:t>o presente subscreve, no uso de suas atribuições legais, com fundamento na Lei Orgânica Municipal e</w:t>
      </w:r>
      <w:r w:rsidR="008409C6" w:rsidRPr="00F70F55">
        <w:rPr>
          <w:rFonts w:ascii="Arial" w:hAnsi="Arial" w:cs="Arial"/>
          <w:bCs/>
        </w:rPr>
        <w:t xml:space="preserve"> em conformidade o Regimento</w:t>
      </w:r>
      <w:r w:rsidR="00D418BE" w:rsidRPr="00F70F55">
        <w:rPr>
          <w:rFonts w:ascii="Arial" w:hAnsi="Arial" w:cs="Arial"/>
          <w:bCs/>
        </w:rPr>
        <w:t xml:space="preserve"> Interno da Câmara Municipal de Roncador</w:t>
      </w:r>
      <w:r w:rsidR="00AC5087">
        <w:rPr>
          <w:rFonts w:ascii="Arial" w:hAnsi="Arial" w:cs="Arial"/>
          <w:bCs/>
        </w:rPr>
        <w:t>, Requer envio de Ofício</w:t>
      </w:r>
      <w:r w:rsidR="00F70F55" w:rsidRPr="00F70F5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Senhora </w:t>
      </w:r>
      <w:r w:rsidRPr="00A24687">
        <w:rPr>
          <w:rFonts w:ascii="Arial" w:hAnsi="Arial" w:cs="Arial"/>
          <w:b/>
          <w:bCs/>
          <w:u w:val="single"/>
        </w:rPr>
        <w:t>Marilia Perotta Bento Gonçalves</w:t>
      </w:r>
      <w:r>
        <w:rPr>
          <w:rFonts w:ascii="Arial" w:hAnsi="Arial" w:cs="Arial"/>
        </w:rPr>
        <w:t xml:space="preserve">, Prefeita de Roncador e a Senhora </w:t>
      </w:r>
      <w:r w:rsidRPr="00A24687">
        <w:rPr>
          <w:rFonts w:ascii="Arial" w:hAnsi="Arial" w:cs="Arial"/>
          <w:b/>
          <w:bCs/>
          <w:u w:val="single"/>
        </w:rPr>
        <w:t>Rosangela Aparecida do Santos</w:t>
      </w:r>
      <w:r>
        <w:rPr>
          <w:rFonts w:ascii="Arial" w:hAnsi="Arial" w:cs="Arial"/>
        </w:rPr>
        <w:t xml:space="preserve">, Secretária de Educação do Município de Roncador, solicitando estudos </w:t>
      </w:r>
      <w:r w:rsidR="003639CA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a possibilidade de se adquirir carrinhos com capacidade </w:t>
      </w:r>
      <w:r w:rsidR="00A24687">
        <w:rPr>
          <w:rFonts w:ascii="Arial" w:hAnsi="Arial" w:cs="Arial"/>
        </w:rPr>
        <w:t>de transporte de pelo ao menos oito crianças, para ser utilizado na Creche Izidoro Puretz, Município de Roncador/PR</w:t>
      </w:r>
    </w:p>
    <w:p w14:paraId="4AA97EAE" w14:textId="7C15CCBC" w:rsidR="00B47C1D" w:rsidRPr="003639CA" w:rsidRDefault="00B47C1D" w:rsidP="003639C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3639CA">
        <w:rPr>
          <w:rFonts w:ascii="Arial" w:hAnsi="Arial" w:cs="Arial"/>
        </w:rPr>
        <w:t>Justificativa</w:t>
      </w:r>
    </w:p>
    <w:p w14:paraId="487D2296" w14:textId="72D818D6" w:rsidR="003639CA" w:rsidRPr="003639CA" w:rsidRDefault="003639CA" w:rsidP="003639CA">
      <w:pPr>
        <w:pStyle w:val="NormalWeb"/>
        <w:spacing w:line="360" w:lineRule="auto"/>
        <w:ind w:firstLine="708"/>
        <w:jc w:val="both"/>
        <w:rPr>
          <w:rFonts w:ascii="Arial" w:hAnsi="Arial" w:cs="Arial"/>
        </w:rPr>
      </w:pPr>
      <w:r w:rsidRPr="003639CA">
        <w:rPr>
          <w:rFonts w:ascii="Arial" w:hAnsi="Arial" w:cs="Arial"/>
        </w:rPr>
        <w:t>Atualmente, os profissionais da Creche Izidoro Puretz têm improvisado o transporte das crianças utilizando um carrinho de supermercado recebido em doação (conforme foto). Embora essa alternativa tenha auxiliado temporariamente no deslocamento das crianças dentro do próprio estabelecimento e em atividades extracurriculares, trata-se de uma solução precária, que não atende plenamente aos requisitos de segurança, conforto e eficiência necessários.</w:t>
      </w:r>
    </w:p>
    <w:p w14:paraId="03A4AC3D" w14:textId="77777777" w:rsidR="003639CA" w:rsidRPr="003639CA" w:rsidRDefault="003639CA" w:rsidP="003639CA">
      <w:pPr>
        <w:pStyle w:val="NormalWeb"/>
        <w:spacing w:line="360" w:lineRule="auto"/>
        <w:ind w:firstLine="360"/>
        <w:jc w:val="both"/>
        <w:rPr>
          <w:rFonts w:ascii="Arial" w:hAnsi="Arial" w:cs="Arial"/>
        </w:rPr>
      </w:pPr>
      <w:r w:rsidRPr="003639CA">
        <w:rPr>
          <w:rFonts w:ascii="Arial" w:hAnsi="Arial" w:cs="Arial"/>
        </w:rPr>
        <w:t>Diante disso, torna-se imprescindível que o município disponibilize carrinhos adequados, com capacidade para transportar pelo menos oito crianças simultaneamente, garantindo:</w:t>
      </w:r>
    </w:p>
    <w:p w14:paraId="5F70482C" w14:textId="77777777" w:rsidR="003639CA" w:rsidRPr="003639CA" w:rsidRDefault="003639CA" w:rsidP="003639CA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639CA">
        <w:rPr>
          <w:rStyle w:val="Forte"/>
          <w:rFonts w:ascii="Arial" w:hAnsi="Arial" w:cs="Arial"/>
        </w:rPr>
        <w:lastRenderedPageBreak/>
        <w:t>Segurança</w:t>
      </w:r>
      <w:r w:rsidRPr="003639CA">
        <w:rPr>
          <w:rFonts w:ascii="Arial" w:hAnsi="Arial" w:cs="Arial"/>
        </w:rPr>
        <w:t>: equipamentos projetados especificamente para o transporte infantil, com cintos e estrutura reforçada.</w:t>
      </w:r>
    </w:p>
    <w:p w14:paraId="718D99AC" w14:textId="77777777" w:rsidR="003639CA" w:rsidRPr="003639CA" w:rsidRDefault="003639CA" w:rsidP="003639CA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639CA">
        <w:rPr>
          <w:rStyle w:val="Forte"/>
          <w:rFonts w:ascii="Arial" w:hAnsi="Arial" w:cs="Arial"/>
        </w:rPr>
        <w:t>Eficiência</w:t>
      </w:r>
      <w:r w:rsidRPr="003639CA">
        <w:rPr>
          <w:rFonts w:ascii="Arial" w:hAnsi="Arial" w:cs="Arial"/>
        </w:rPr>
        <w:t>: maior praticidade para os profissionais da creche, reduzindo improvisos e riscos.</w:t>
      </w:r>
    </w:p>
    <w:p w14:paraId="604D4595" w14:textId="77777777" w:rsidR="003639CA" w:rsidRPr="003639CA" w:rsidRDefault="003639CA" w:rsidP="003639CA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639CA">
        <w:rPr>
          <w:rStyle w:val="Forte"/>
          <w:rFonts w:ascii="Arial" w:hAnsi="Arial" w:cs="Arial"/>
        </w:rPr>
        <w:t>Conforto</w:t>
      </w:r>
      <w:r w:rsidRPr="003639CA">
        <w:rPr>
          <w:rFonts w:ascii="Arial" w:hAnsi="Arial" w:cs="Arial"/>
        </w:rPr>
        <w:t>: condições adequadas para o bem-estar das crianças durante os deslocamentos.</w:t>
      </w:r>
    </w:p>
    <w:p w14:paraId="0F7346C4" w14:textId="78764F1D" w:rsidR="003639CA" w:rsidRDefault="003639CA" w:rsidP="003639CA">
      <w:pPr>
        <w:pStyle w:val="NormalWeb"/>
        <w:numPr>
          <w:ilvl w:val="0"/>
          <w:numId w:val="12"/>
        </w:numPr>
        <w:spacing w:line="360" w:lineRule="auto"/>
        <w:jc w:val="both"/>
        <w:rPr>
          <w:rFonts w:ascii="Arial" w:hAnsi="Arial" w:cs="Arial"/>
        </w:rPr>
      </w:pPr>
      <w:r w:rsidRPr="003639CA">
        <w:rPr>
          <w:rStyle w:val="Forte"/>
          <w:rFonts w:ascii="Arial" w:hAnsi="Arial" w:cs="Arial"/>
        </w:rPr>
        <w:t>Adequação</w:t>
      </w:r>
      <w:r w:rsidRPr="003639CA">
        <w:rPr>
          <w:rFonts w:ascii="Arial" w:hAnsi="Arial" w:cs="Arial"/>
        </w:rPr>
        <w:t>: cumprimento das normas e boas práticas de instituições de educação infantil.</w:t>
      </w:r>
    </w:p>
    <w:p w14:paraId="6DC5F3C2" w14:textId="0C3152A8" w:rsidR="0069060A" w:rsidRPr="0069060A" w:rsidRDefault="0069060A" w:rsidP="0069060A">
      <w:pPr>
        <w:pStyle w:val="NormalWeb"/>
        <w:spacing w:line="360" w:lineRule="auto"/>
        <w:ind w:left="360" w:firstLine="348"/>
        <w:jc w:val="both"/>
        <w:rPr>
          <w:rFonts w:ascii="Arial" w:hAnsi="Arial" w:cs="Arial"/>
        </w:rPr>
      </w:pPr>
      <w:r w:rsidRPr="0069060A">
        <w:rPr>
          <w:rFonts w:ascii="Arial" w:hAnsi="Arial" w:cs="Arial"/>
        </w:rPr>
        <w:t>Diante do exposto, solicitamos a análise e providências necessárias para viabilizar a aquisição dos referidos equipamentos, garantindo melhores condições de atendimento às crianças e de trabalho aos profissionais da Creche Izidoro Puretz.</w:t>
      </w:r>
    </w:p>
    <w:p w14:paraId="46716435" w14:textId="77777777" w:rsidR="00E15B5D" w:rsidRPr="00815BB9" w:rsidRDefault="009F6A6E" w:rsidP="00071BFC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Nestes termos,</w:t>
      </w:r>
    </w:p>
    <w:p w14:paraId="3F571EF0" w14:textId="1112B686" w:rsidR="009F6A6E" w:rsidRDefault="009F6A6E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Pede deferimento.</w:t>
      </w:r>
    </w:p>
    <w:p w14:paraId="15F0EE8D" w14:textId="56FC4FB8" w:rsidR="00815BB9" w:rsidRDefault="00815BB9" w:rsidP="00071BFC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3E91897D" w14:textId="19A3E363" w:rsidR="009F6A6E" w:rsidRPr="00815BB9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>Edifício Lucielin Cristina Rosa, Câmara Municipal de Roncador/PR.</w:t>
      </w:r>
    </w:p>
    <w:p w14:paraId="70545BE5" w14:textId="75EC9E09" w:rsidR="009F6A6E" w:rsidRDefault="009F6A6E" w:rsidP="00071BFC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15BB9">
        <w:rPr>
          <w:rFonts w:ascii="Arial" w:hAnsi="Arial" w:cs="Arial"/>
          <w:sz w:val="24"/>
          <w:szCs w:val="24"/>
        </w:rPr>
        <w:t xml:space="preserve">Roncador, </w:t>
      </w:r>
      <w:r w:rsidR="008B6D02">
        <w:rPr>
          <w:rFonts w:ascii="Arial" w:hAnsi="Arial" w:cs="Arial"/>
          <w:sz w:val="24"/>
          <w:szCs w:val="24"/>
        </w:rPr>
        <w:t>26 de maio</w:t>
      </w:r>
      <w:r w:rsidRPr="00815BB9">
        <w:rPr>
          <w:rFonts w:ascii="Arial" w:hAnsi="Arial" w:cs="Arial"/>
          <w:sz w:val="24"/>
          <w:szCs w:val="24"/>
        </w:rPr>
        <w:t xml:space="preserve"> de 2026.</w:t>
      </w:r>
    </w:p>
    <w:p w14:paraId="75F886AE" w14:textId="7AEA8473" w:rsidR="00815BB9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5738F365" w14:textId="2A649AAE" w:rsidR="00815BB9" w:rsidRPr="008B6D02" w:rsidRDefault="00815BB9" w:rsidP="00071BF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7212AC3C" w14:textId="7F3589E4" w:rsidR="008409C6" w:rsidRPr="008B6D02" w:rsidRDefault="008B6D02" w:rsidP="00815B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B6D02">
        <w:rPr>
          <w:rFonts w:ascii="Arial" w:hAnsi="Arial" w:cs="Arial"/>
          <w:bCs/>
          <w:sz w:val="24"/>
          <w:szCs w:val="24"/>
        </w:rPr>
        <w:t xml:space="preserve">Marilza Dias Assis Ferreira </w:t>
      </w:r>
    </w:p>
    <w:p w14:paraId="3F949DB1" w14:textId="4F6B1A30" w:rsidR="00E15B5D" w:rsidRDefault="008409C6" w:rsidP="00815BB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8B6D02">
        <w:rPr>
          <w:rFonts w:ascii="Arial" w:hAnsi="Arial" w:cs="Arial"/>
          <w:sz w:val="24"/>
          <w:szCs w:val="24"/>
        </w:rPr>
        <w:t>Vereador</w:t>
      </w:r>
      <w:r w:rsidR="00071BFC" w:rsidRPr="008B6D02">
        <w:rPr>
          <w:rFonts w:ascii="Arial" w:hAnsi="Arial" w:cs="Arial"/>
          <w:sz w:val="24"/>
          <w:szCs w:val="24"/>
        </w:rPr>
        <w:t>a</w:t>
      </w:r>
    </w:p>
    <w:p w14:paraId="30C41225" w14:textId="5EB26F58" w:rsidR="00E71970" w:rsidRPr="00E71970" w:rsidRDefault="00E71970" w:rsidP="00E71970">
      <w:pPr>
        <w:spacing w:before="100" w:beforeAutospacing="1" w:after="100" w:afterAutospacing="1"/>
        <w:rPr>
          <w:sz w:val="24"/>
          <w:szCs w:val="24"/>
        </w:rPr>
      </w:pPr>
    </w:p>
    <w:p w14:paraId="66C9BBFF" w14:textId="74F99266" w:rsidR="00E71970" w:rsidRPr="00E71970" w:rsidRDefault="00E71970" w:rsidP="00E71970">
      <w:pPr>
        <w:spacing w:before="100" w:beforeAutospacing="1" w:after="100" w:afterAutospacing="1"/>
        <w:rPr>
          <w:sz w:val="24"/>
          <w:szCs w:val="24"/>
        </w:rPr>
      </w:pPr>
    </w:p>
    <w:p w14:paraId="57BD2E73" w14:textId="5F14FED9" w:rsidR="00E71970" w:rsidRDefault="00E71970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381B8E7" w14:textId="098C944F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3C98267" w14:textId="349C69B5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9018BF" w14:textId="061248FB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68686C0" w14:textId="71EC24C0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B4AD203" w14:textId="50678518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69D8EA" w14:textId="316D2538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Modelo utilizado;</w:t>
      </w:r>
    </w:p>
    <w:p w14:paraId="53548DFD" w14:textId="54BAE50C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71970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DD6FDF7" wp14:editId="4F9FE938">
            <wp:simplePos x="0" y="0"/>
            <wp:positionH relativeFrom="column">
              <wp:posOffset>356870</wp:posOffset>
            </wp:positionH>
            <wp:positionV relativeFrom="paragraph">
              <wp:posOffset>52070</wp:posOffset>
            </wp:positionV>
            <wp:extent cx="4819650" cy="3248025"/>
            <wp:effectExtent l="0" t="0" r="0" b="9525"/>
            <wp:wrapNone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827" t="-298" r="43605" b="26551"/>
                    <a:stretch/>
                  </pic:blipFill>
                  <pic:spPr bwMode="auto">
                    <a:xfrm>
                      <a:off x="0" y="0"/>
                      <a:ext cx="4819650" cy="3248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CB439C" w14:textId="25DAC4C1" w:rsidR="0069060A" w:rsidRDefault="0069060A" w:rsidP="00815BB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1F59255B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75DA691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C513F59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C9D2C54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78F024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74CC80CC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214771C6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CF50C77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6F8DF682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6F28620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9BAF546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0FCAF95F" w14:textId="77777777" w:rsidR="0069060A" w:rsidRDefault="0069060A" w:rsidP="0069060A">
      <w:pPr>
        <w:spacing w:line="360" w:lineRule="auto"/>
        <w:rPr>
          <w:rFonts w:ascii="Arial" w:hAnsi="Arial" w:cs="Arial"/>
          <w:b/>
          <w:bCs/>
          <w:sz w:val="24"/>
          <w:szCs w:val="24"/>
        </w:rPr>
      </w:pPr>
    </w:p>
    <w:p w14:paraId="36703D3B" w14:textId="54605C8A" w:rsidR="0069060A" w:rsidRPr="008B6D02" w:rsidRDefault="0069060A" w:rsidP="0069060A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90890E1" wp14:editId="7FADAE54">
            <wp:simplePos x="0" y="0"/>
            <wp:positionH relativeFrom="margin">
              <wp:align>center</wp:align>
            </wp:positionH>
            <wp:positionV relativeFrom="paragraph">
              <wp:posOffset>495935</wp:posOffset>
            </wp:positionV>
            <wp:extent cx="4648200" cy="3390900"/>
            <wp:effectExtent l="0" t="0" r="0" b="0"/>
            <wp:wrapThrough wrapText="bothSides">
              <wp:wrapPolygon edited="0">
                <wp:start x="0" y="0"/>
                <wp:lineTo x="0" y="21479"/>
                <wp:lineTo x="21511" y="21479"/>
                <wp:lineTo x="21511" y="0"/>
                <wp:lineTo x="0" y="0"/>
              </wp:wrapPolygon>
            </wp:wrapThrough>
            <wp:docPr id="8" name="Imagem 8" descr="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novo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339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sz w:val="24"/>
          <w:szCs w:val="24"/>
        </w:rPr>
        <w:t>Modelo proposto.</w:t>
      </w:r>
    </w:p>
    <w:sectPr w:rsidR="0069060A" w:rsidRPr="008B6D02" w:rsidSect="00E15B5D">
      <w:headerReference w:type="even" r:id="rId10"/>
      <w:headerReference w:type="default" r:id="rId11"/>
      <w:footerReference w:type="default" r:id="rId12"/>
      <w:headerReference w:type="first" r:id="rId13"/>
      <w:pgSz w:w="11907" w:h="16840" w:code="9"/>
      <w:pgMar w:top="709" w:right="1418" w:bottom="0" w:left="1418" w:header="567" w:footer="68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C6567" w14:textId="77777777" w:rsidR="007756AA" w:rsidRDefault="007756AA">
      <w:r>
        <w:separator/>
      </w:r>
    </w:p>
  </w:endnote>
  <w:endnote w:type="continuationSeparator" w:id="0">
    <w:p w14:paraId="56B852C5" w14:textId="77777777" w:rsidR="007756AA" w:rsidRDefault="0077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89A8D" w14:textId="77777777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Rua São Paulo, 865, Centro, Caixa Postal 05 – 87.320-000 - Roncador/PR</w:t>
    </w:r>
  </w:p>
  <w:p w14:paraId="52BEE085" w14:textId="6F033F46" w:rsidR="008A0DD4" w:rsidRPr="00606F78" w:rsidRDefault="008A0DD4" w:rsidP="008A0DD4">
    <w:pPr>
      <w:pStyle w:val="Subttulo"/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</w:pP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Fone </w:t>
    </w:r>
    <w:r w:rsidR="007E7842" w:rsidRPr="00606F78">
      <w:rPr>
        <w:rFonts w:ascii="Arial" w:hAnsi="Arial" w:cs="Arial"/>
        <w:b w:val="0"/>
        <w:bCs/>
        <w:i/>
        <w:iCs/>
        <w:noProof/>
        <w:color w:val="4BACC6" w:themeColor="accent5"/>
        <w:sz w:val="16"/>
        <w:szCs w:val="16"/>
      </w:rPr>
      <w:drawing>
        <wp:inline distT="0" distB="0" distL="0" distR="0" wp14:anchorId="344EC9F7" wp14:editId="7A83E717">
          <wp:extent cx="123348" cy="113030"/>
          <wp:effectExtent l="0" t="0" r="0" b="1270"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-Transparent[1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 flipH="1" flipV="1">
                    <a:off x="0" y="0"/>
                    <a:ext cx="172413" cy="1579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>(44) 3575-1434</w:t>
    </w:r>
    <w:r w:rsidR="007E7842"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 - </w:t>
    </w:r>
    <w:hyperlink r:id="rId2" w:history="1">
      <w:r w:rsidR="005F71B3" w:rsidRPr="00606F78">
        <w:rPr>
          <w:rStyle w:val="Hyperlink"/>
          <w:rFonts w:ascii="Arial" w:hAnsi="Arial" w:cs="Arial"/>
          <w:b w:val="0"/>
          <w:bCs/>
          <w:i/>
          <w:iCs/>
          <w:color w:val="31849B" w:themeColor="accent5" w:themeShade="BF"/>
          <w:sz w:val="16"/>
          <w:szCs w:val="16"/>
          <w:u w:val="none"/>
        </w:rPr>
        <w:t>www.roncador.pr.leg.br</w:t>
      </w:r>
    </w:hyperlink>
    <w:r w:rsidR="005F71B3" w:rsidRPr="00606F78">
      <w:rPr>
        <w:rStyle w:val="Hyperlink"/>
        <w:rFonts w:ascii="Arial" w:hAnsi="Arial" w:cs="Arial"/>
        <w:b w:val="0"/>
        <w:bCs/>
        <w:i/>
        <w:iCs/>
        <w:color w:val="31849B" w:themeColor="accent5" w:themeShade="BF"/>
        <w:sz w:val="16"/>
        <w:szCs w:val="16"/>
        <w:u w:val="none"/>
      </w:rPr>
      <w:t xml:space="preserve"> - </w:t>
    </w:r>
    <w:r w:rsidRPr="00606F78">
      <w:rPr>
        <w:rFonts w:ascii="Arial" w:hAnsi="Arial" w:cs="Arial"/>
        <w:b w:val="0"/>
        <w:bCs/>
        <w:i/>
        <w:iCs/>
        <w:color w:val="31849B" w:themeColor="accent5" w:themeShade="BF"/>
        <w:sz w:val="16"/>
        <w:szCs w:val="16"/>
      </w:rPr>
      <w:t xml:space="preserve">camara@roncador.pr.leg.br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BF241" w14:textId="77777777" w:rsidR="007756AA" w:rsidRDefault="007756AA">
      <w:r>
        <w:separator/>
      </w:r>
    </w:p>
  </w:footnote>
  <w:footnote w:type="continuationSeparator" w:id="0">
    <w:p w14:paraId="3FBCECAD" w14:textId="77777777" w:rsidR="007756AA" w:rsidRDefault="007756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767FA" w14:textId="7E43D97C" w:rsidR="00574644" w:rsidRDefault="007756AA">
    <w:pPr>
      <w:pStyle w:val="Cabealho"/>
    </w:pPr>
    <w:r>
      <w:rPr>
        <w:noProof/>
      </w:rPr>
      <w:pict w14:anchorId="0BFB63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4" o:spid="_x0000_s1036" type="#_x0000_t75" style="position:absolute;margin-left:0;margin-top:0;width:453.5pt;height:537.75pt;z-index:-251655168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D2003" w14:textId="2EF3BDD4" w:rsidR="00E376A1" w:rsidRPr="0065079B" w:rsidRDefault="00075BC4" w:rsidP="00CB18B4">
    <w:pPr>
      <w:pStyle w:val="Subttulo"/>
      <w:jc w:val="left"/>
      <w:rPr>
        <w:rFonts w:ascii="Arial" w:hAnsi="Arial" w:cs="Arial"/>
        <w:bCs/>
        <w:i/>
        <w:iCs/>
        <w:color w:val="31849B" w:themeColor="accent5" w:themeShade="BF"/>
        <w:sz w:val="52"/>
        <w:szCs w:val="52"/>
      </w:rPr>
    </w:pPr>
    <w:r w:rsidRPr="00E376A1">
      <w:rPr>
        <w:rFonts w:ascii="Arial" w:hAnsi="Arial" w:cs="Arial"/>
        <w:i/>
        <w:iCs/>
        <w:noProof/>
        <w:color w:val="595959" w:themeColor="text1" w:themeTint="A6"/>
        <w:sz w:val="56"/>
        <w:szCs w:val="38"/>
      </w:rPr>
      <w:drawing>
        <wp:anchor distT="0" distB="0" distL="114300" distR="114300" simplePos="0" relativeHeight="251659264" behindDoc="1" locked="0" layoutInCell="1" allowOverlap="1" wp14:anchorId="508557D3" wp14:editId="14AE0436">
          <wp:simplePos x="0" y="0"/>
          <wp:positionH relativeFrom="leftMargin">
            <wp:posOffset>350520</wp:posOffset>
          </wp:positionH>
          <wp:positionV relativeFrom="paragraph">
            <wp:posOffset>14605</wp:posOffset>
          </wp:positionV>
          <wp:extent cx="1044819" cy="1246311"/>
          <wp:effectExtent l="0" t="0" r="3175" b="0"/>
          <wp:wrapNone/>
          <wp:docPr id="25" name="Imagem 25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rasa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4819" cy="124631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76A1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</w:t>
    </w:r>
    <w:r w:rsidR="0065079B">
      <w:rPr>
        <w:rFonts w:ascii="Arial" w:hAnsi="Arial" w:cs="Arial"/>
        <w:bCs/>
        <w:i/>
        <w:iCs/>
        <w:color w:val="595959" w:themeColor="text1" w:themeTint="A6"/>
        <w:sz w:val="56"/>
        <w:szCs w:val="38"/>
      </w:rPr>
      <w:t xml:space="preserve">   </w:t>
    </w:r>
    <w:r w:rsidR="008A0DD4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PODER LEGISLATIVO</w:t>
    </w:r>
    <w:r w:rsidR="0065079B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 xml:space="preserve"> </w:t>
    </w:r>
    <w:r w:rsidR="00E376A1" w:rsidRPr="0065079B">
      <w:rPr>
        <w:rFonts w:ascii="Arial" w:hAnsi="Arial" w:cs="Arial"/>
        <w:bCs/>
        <w:i/>
        <w:iCs/>
        <w:color w:val="31849B" w:themeColor="accent5" w:themeShade="BF"/>
        <w:sz w:val="48"/>
        <w:szCs w:val="52"/>
      </w:rPr>
      <w:t>MUNICIPAL</w:t>
    </w:r>
  </w:p>
  <w:p w14:paraId="608FD136" w14:textId="2875CDAA" w:rsidR="0065079B" w:rsidRPr="0065079B" w:rsidRDefault="0065079B" w:rsidP="00CB18B4">
    <w:pPr>
      <w:pStyle w:val="Subttulo"/>
      <w:rPr>
        <w:rFonts w:ascii="Arial" w:hAnsi="Arial" w:cs="Arial"/>
        <w:bCs/>
        <w:i/>
        <w:iCs/>
        <w:color w:val="31849B" w:themeColor="accent5" w:themeShade="BF"/>
        <w:sz w:val="200"/>
        <w:szCs w:val="58"/>
      </w:rPr>
    </w:pPr>
    <w:r w:rsidRPr="0065079B">
      <w:rPr>
        <w:rFonts w:ascii="Arial" w:hAnsi="Arial" w:cs="Arial"/>
        <w:bCs/>
        <w:i/>
        <w:iCs/>
        <w:color w:val="31849B" w:themeColor="accent5" w:themeShade="BF"/>
        <w:sz w:val="52"/>
        <w:szCs w:val="28"/>
      </w:rPr>
      <w:t xml:space="preserve"> </w:t>
    </w:r>
    <w:r w:rsidRPr="0065079B">
      <w:rPr>
        <w:rFonts w:ascii="Arial" w:hAnsi="Arial" w:cs="Arial"/>
        <w:bCs/>
        <w:i/>
        <w:iCs/>
        <w:color w:val="31849B" w:themeColor="accent5" w:themeShade="BF"/>
        <w:sz w:val="48"/>
        <w:szCs w:val="28"/>
      </w:rPr>
      <w:t>CÂMARA DE RONCADOR/PR</w:t>
    </w:r>
  </w:p>
  <w:p w14:paraId="05C6F817" w14:textId="1DA54D24" w:rsidR="008A0DD4" w:rsidRPr="0065079B" w:rsidRDefault="00D617D9" w:rsidP="004E43EA">
    <w:pPr>
      <w:pStyle w:val="Subttulo"/>
      <w:spacing w:line="276" w:lineRule="auto"/>
      <w:rPr>
        <w:rFonts w:ascii="Arial" w:hAnsi="Arial" w:cs="Arial"/>
        <w:b w:val="0"/>
        <w:bCs/>
        <w:i/>
        <w:iCs/>
        <w:color w:val="31849B" w:themeColor="accent5" w:themeShade="BF"/>
        <w:sz w:val="18"/>
        <w:szCs w:val="2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1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6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ª LEGISLATURA 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5</w:t>
    </w:r>
    <w:r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-202</w:t>
    </w:r>
    <w:r w:rsidR="009D5806" w:rsidRPr="0065079B">
      <w:rPr>
        <w:rFonts w:ascii="Arial" w:hAnsi="Arial" w:cs="Arial"/>
        <w:b w:val="0"/>
        <w:bCs/>
        <w:i/>
        <w:iCs/>
        <w:color w:val="31849B" w:themeColor="accent5" w:themeShade="BF"/>
        <w:sz w:val="28"/>
        <w:szCs w:val="20"/>
      </w:rPr>
      <w:t>8</w:t>
    </w:r>
  </w:p>
  <w:p w14:paraId="54B78ABB" w14:textId="3085D857" w:rsidR="00E253F2" w:rsidRPr="0065079B" w:rsidRDefault="008A0DD4" w:rsidP="00CB18B4">
    <w:pPr>
      <w:pStyle w:val="Subttulo"/>
      <w:ind w:left="708"/>
      <w:jc w:val="left"/>
      <w:rPr>
        <w:b w:val="0"/>
        <w:i/>
        <w:color w:val="7F7F7F" w:themeColor="text1" w:themeTint="80"/>
      </w:rPr>
    </w:pPr>
    <w:r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                         </w:t>
    </w:r>
    <w:r w:rsidR="0065079B" w:rsidRPr="0065079B">
      <w:rPr>
        <w:rFonts w:ascii="Arial" w:hAnsi="Arial" w:cs="Arial"/>
        <w:b w:val="0"/>
        <w:bCs/>
        <w:i/>
        <w:iCs/>
        <w:color w:val="31849B" w:themeColor="accent5" w:themeShade="BF"/>
      </w:rPr>
      <w:t xml:space="preserve"> </w:t>
    </w:r>
    <w:r w:rsidR="009952FF" w:rsidRPr="00653312">
      <w:rPr>
        <w:rFonts w:ascii="Arial" w:hAnsi="Arial" w:cs="Arial"/>
        <w:b w:val="0"/>
        <w:bCs/>
        <w:i/>
        <w:iCs/>
        <w:color w:val="31849B" w:themeColor="accent5" w:themeShade="BF"/>
        <w:sz w:val="28"/>
      </w:rPr>
      <w:t>CNPJ: 78.184.355/0001-75</w:t>
    </w:r>
    <w:r w:rsidR="007756AA">
      <w:rPr>
        <w:b w:val="0"/>
        <w:i/>
        <w:color w:val="7F7F7F" w:themeColor="text1" w:themeTint="80"/>
      </w:rPr>
      <w:pict w14:anchorId="64A6CF75">
        <v:rect id="_x0000_i1025" style="width:413.2pt;height:.15pt" o:hrpct="988" o:hrstd="t" o:hr="t" fillcolor="#a0a0a0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E304D" w14:textId="3566A08A" w:rsidR="00574644" w:rsidRDefault="007756AA">
    <w:pPr>
      <w:pStyle w:val="Cabealho"/>
    </w:pPr>
    <w:r>
      <w:rPr>
        <w:noProof/>
      </w:rPr>
      <w:pict w14:anchorId="3D298E4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793093" o:spid="_x0000_s1035" type="#_x0000_t75" style="position:absolute;margin-left:0;margin-top:0;width:453.5pt;height:537.75pt;z-index:-251656192;mso-position-horizontal:center;mso-position-horizontal-relative:margin;mso-position-vertical:center;mso-position-vertical-relative:margin" o:allowincell="f">
          <v:imagedata r:id="rId1" o:title="Logo roncador PTBR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114A8"/>
    <w:multiLevelType w:val="hybridMultilevel"/>
    <w:tmpl w:val="4CE45D6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067FD"/>
    <w:multiLevelType w:val="multilevel"/>
    <w:tmpl w:val="406A8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D57760"/>
    <w:multiLevelType w:val="multilevel"/>
    <w:tmpl w:val="C2085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EF54BC"/>
    <w:multiLevelType w:val="hybridMultilevel"/>
    <w:tmpl w:val="CA944CD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5025E"/>
    <w:multiLevelType w:val="hybridMultilevel"/>
    <w:tmpl w:val="FF7A91E0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F3210C8"/>
    <w:multiLevelType w:val="hybridMultilevel"/>
    <w:tmpl w:val="E29E67CA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05007A1"/>
    <w:multiLevelType w:val="multilevel"/>
    <w:tmpl w:val="DDF6A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814C2A"/>
    <w:multiLevelType w:val="hybridMultilevel"/>
    <w:tmpl w:val="535094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296E04"/>
    <w:multiLevelType w:val="hybridMultilevel"/>
    <w:tmpl w:val="D2F6A62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B239F"/>
    <w:multiLevelType w:val="multilevel"/>
    <w:tmpl w:val="7D12A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012C6"/>
    <w:multiLevelType w:val="hybridMultilevel"/>
    <w:tmpl w:val="F54E68BE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782033C1"/>
    <w:multiLevelType w:val="multilevel"/>
    <w:tmpl w:val="50A09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1830030">
    <w:abstractNumId w:val="10"/>
  </w:num>
  <w:num w:numId="2" w16cid:durableId="1469737908">
    <w:abstractNumId w:val="8"/>
  </w:num>
  <w:num w:numId="3" w16cid:durableId="1066486762">
    <w:abstractNumId w:val="3"/>
  </w:num>
  <w:num w:numId="4" w16cid:durableId="758257412">
    <w:abstractNumId w:val="4"/>
  </w:num>
  <w:num w:numId="5" w16cid:durableId="144054171">
    <w:abstractNumId w:val="7"/>
  </w:num>
  <w:num w:numId="6" w16cid:durableId="1817798466">
    <w:abstractNumId w:val="0"/>
  </w:num>
  <w:num w:numId="7" w16cid:durableId="1565990863">
    <w:abstractNumId w:val="9"/>
  </w:num>
  <w:num w:numId="8" w16cid:durableId="239368895">
    <w:abstractNumId w:val="5"/>
  </w:num>
  <w:num w:numId="9" w16cid:durableId="1707636814">
    <w:abstractNumId w:val="11"/>
  </w:num>
  <w:num w:numId="10" w16cid:durableId="2032024316">
    <w:abstractNumId w:val="2"/>
  </w:num>
  <w:num w:numId="11" w16cid:durableId="1658460532">
    <w:abstractNumId w:val="6"/>
  </w:num>
  <w:num w:numId="12" w16cid:durableId="1322613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A07"/>
    <w:rsid w:val="00002C03"/>
    <w:rsid w:val="0003064D"/>
    <w:rsid w:val="000347A9"/>
    <w:rsid w:val="00035DFD"/>
    <w:rsid w:val="00040E2F"/>
    <w:rsid w:val="0005688F"/>
    <w:rsid w:val="00062968"/>
    <w:rsid w:val="0006375B"/>
    <w:rsid w:val="00064317"/>
    <w:rsid w:val="00071BFC"/>
    <w:rsid w:val="00074EE7"/>
    <w:rsid w:val="00075BC4"/>
    <w:rsid w:val="00080BB3"/>
    <w:rsid w:val="0008569F"/>
    <w:rsid w:val="0008600F"/>
    <w:rsid w:val="00086ED4"/>
    <w:rsid w:val="00093890"/>
    <w:rsid w:val="000976EA"/>
    <w:rsid w:val="000A1D38"/>
    <w:rsid w:val="000A1FF6"/>
    <w:rsid w:val="000A4E39"/>
    <w:rsid w:val="000C19F5"/>
    <w:rsid w:val="000D308B"/>
    <w:rsid w:val="000D3A64"/>
    <w:rsid w:val="000D6315"/>
    <w:rsid w:val="000F5F6A"/>
    <w:rsid w:val="001035F0"/>
    <w:rsid w:val="001101FD"/>
    <w:rsid w:val="00120DC9"/>
    <w:rsid w:val="0012497C"/>
    <w:rsid w:val="00126E41"/>
    <w:rsid w:val="00142048"/>
    <w:rsid w:val="00146930"/>
    <w:rsid w:val="001537DC"/>
    <w:rsid w:val="0016385D"/>
    <w:rsid w:val="00164EA4"/>
    <w:rsid w:val="00176496"/>
    <w:rsid w:val="00185DCF"/>
    <w:rsid w:val="001872A4"/>
    <w:rsid w:val="00192ED6"/>
    <w:rsid w:val="001943FD"/>
    <w:rsid w:val="001A714A"/>
    <w:rsid w:val="001B618B"/>
    <w:rsid w:val="001C33F9"/>
    <w:rsid w:val="001C6B9B"/>
    <w:rsid w:val="001E1F8A"/>
    <w:rsid w:val="001E497E"/>
    <w:rsid w:val="001F0D56"/>
    <w:rsid w:val="001F3F8A"/>
    <w:rsid w:val="00216935"/>
    <w:rsid w:val="00225B91"/>
    <w:rsid w:val="00232C27"/>
    <w:rsid w:val="002375CA"/>
    <w:rsid w:val="0024059E"/>
    <w:rsid w:val="00246446"/>
    <w:rsid w:val="002466DB"/>
    <w:rsid w:val="00252557"/>
    <w:rsid w:val="0026237E"/>
    <w:rsid w:val="00275347"/>
    <w:rsid w:val="00276DAF"/>
    <w:rsid w:val="002844B1"/>
    <w:rsid w:val="00285724"/>
    <w:rsid w:val="00296B90"/>
    <w:rsid w:val="002B3787"/>
    <w:rsid w:val="002B57FB"/>
    <w:rsid w:val="002C683C"/>
    <w:rsid w:val="002C7274"/>
    <w:rsid w:val="002D51FC"/>
    <w:rsid w:val="002E369B"/>
    <w:rsid w:val="002E4B6D"/>
    <w:rsid w:val="002F0FEA"/>
    <w:rsid w:val="00306A3F"/>
    <w:rsid w:val="003129CB"/>
    <w:rsid w:val="0032278D"/>
    <w:rsid w:val="003254BB"/>
    <w:rsid w:val="003258A7"/>
    <w:rsid w:val="00341856"/>
    <w:rsid w:val="003462E3"/>
    <w:rsid w:val="003639CA"/>
    <w:rsid w:val="00363D63"/>
    <w:rsid w:val="00364E03"/>
    <w:rsid w:val="0037476C"/>
    <w:rsid w:val="003869DE"/>
    <w:rsid w:val="00390CAB"/>
    <w:rsid w:val="00397A39"/>
    <w:rsid w:val="003B2A57"/>
    <w:rsid w:val="003C1FC3"/>
    <w:rsid w:val="003D6623"/>
    <w:rsid w:val="003D7744"/>
    <w:rsid w:val="003E060E"/>
    <w:rsid w:val="003E5B54"/>
    <w:rsid w:val="003E7343"/>
    <w:rsid w:val="003F24AF"/>
    <w:rsid w:val="003F548E"/>
    <w:rsid w:val="00423EB7"/>
    <w:rsid w:val="004309EA"/>
    <w:rsid w:val="00431DCD"/>
    <w:rsid w:val="00440E9D"/>
    <w:rsid w:val="0044612A"/>
    <w:rsid w:val="004650E4"/>
    <w:rsid w:val="004950A8"/>
    <w:rsid w:val="00495EDD"/>
    <w:rsid w:val="004A159C"/>
    <w:rsid w:val="004A15EF"/>
    <w:rsid w:val="004A164D"/>
    <w:rsid w:val="004A35B0"/>
    <w:rsid w:val="004A678C"/>
    <w:rsid w:val="004B264B"/>
    <w:rsid w:val="004D22B9"/>
    <w:rsid w:val="004D32E9"/>
    <w:rsid w:val="004D4CE6"/>
    <w:rsid w:val="004E439A"/>
    <w:rsid w:val="004E43EA"/>
    <w:rsid w:val="004E4855"/>
    <w:rsid w:val="004F5EC0"/>
    <w:rsid w:val="004F66B5"/>
    <w:rsid w:val="005009C8"/>
    <w:rsid w:val="00503687"/>
    <w:rsid w:val="00503A12"/>
    <w:rsid w:val="00512ACB"/>
    <w:rsid w:val="005213D9"/>
    <w:rsid w:val="00534541"/>
    <w:rsid w:val="00534DDD"/>
    <w:rsid w:val="00541844"/>
    <w:rsid w:val="005453A4"/>
    <w:rsid w:val="0055056F"/>
    <w:rsid w:val="00552D4D"/>
    <w:rsid w:val="00574644"/>
    <w:rsid w:val="0057613F"/>
    <w:rsid w:val="0057631B"/>
    <w:rsid w:val="005828EB"/>
    <w:rsid w:val="00597D1C"/>
    <w:rsid w:val="005A3624"/>
    <w:rsid w:val="005B2130"/>
    <w:rsid w:val="005C0CC0"/>
    <w:rsid w:val="005F3A96"/>
    <w:rsid w:val="005F71B3"/>
    <w:rsid w:val="00600C6F"/>
    <w:rsid w:val="00605544"/>
    <w:rsid w:val="006059C3"/>
    <w:rsid w:val="00606F78"/>
    <w:rsid w:val="0061630D"/>
    <w:rsid w:val="00630A9F"/>
    <w:rsid w:val="00636592"/>
    <w:rsid w:val="00643635"/>
    <w:rsid w:val="0064452B"/>
    <w:rsid w:val="0065079B"/>
    <w:rsid w:val="00651B84"/>
    <w:rsid w:val="00653312"/>
    <w:rsid w:val="00655A6B"/>
    <w:rsid w:val="00667B30"/>
    <w:rsid w:val="0068261D"/>
    <w:rsid w:val="006834B1"/>
    <w:rsid w:val="00686B13"/>
    <w:rsid w:val="00687550"/>
    <w:rsid w:val="0069060A"/>
    <w:rsid w:val="006925E6"/>
    <w:rsid w:val="00693EF2"/>
    <w:rsid w:val="00697037"/>
    <w:rsid w:val="006A50B2"/>
    <w:rsid w:val="006A6633"/>
    <w:rsid w:val="006A7FC8"/>
    <w:rsid w:val="006B193E"/>
    <w:rsid w:val="006D7195"/>
    <w:rsid w:val="006F0D0D"/>
    <w:rsid w:val="006F3943"/>
    <w:rsid w:val="006F5B5A"/>
    <w:rsid w:val="00704EBC"/>
    <w:rsid w:val="00706563"/>
    <w:rsid w:val="007074A4"/>
    <w:rsid w:val="00726C2B"/>
    <w:rsid w:val="007468BA"/>
    <w:rsid w:val="00752F0D"/>
    <w:rsid w:val="00757A1C"/>
    <w:rsid w:val="007756AA"/>
    <w:rsid w:val="00783840"/>
    <w:rsid w:val="007B199E"/>
    <w:rsid w:val="007B2BC8"/>
    <w:rsid w:val="007B60E6"/>
    <w:rsid w:val="007C0A19"/>
    <w:rsid w:val="007C4EFD"/>
    <w:rsid w:val="007C5FA5"/>
    <w:rsid w:val="007E7842"/>
    <w:rsid w:val="00806274"/>
    <w:rsid w:val="00811076"/>
    <w:rsid w:val="00815BB9"/>
    <w:rsid w:val="008222BD"/>
    <w:rsid w:val="00823119"/>
    <w:rsid w:val="008331DB"/>
    <w:rsid w:val="00833422"/>
    <w:rsid w:val="008409C6"/>
    <w:rsid w:val="00840C1A"/>
    <w:rsid w:val="008873B5"/>
    <w:rsid w:val="00895E7D"/>
    <w:rsid w:val="00896C75"/>
    <w:rsid w:val="008A0DD4"/>
    <w:rsid w:val="008B13B2"/>
    <w:rsid w:val="008B2623"/>
    <w:rsid w:val="008B6D02"/>
    <w:rsid w:val="008C068C"/>
    <w:rsid w:val="008C0A96"/>
    <w:rsid w:val="008D4E86"/>
    <w:rsid w:val="008D7186"/>
    <w:rsid w:val="008E2B64"/>
    <w:rsid w:val="008E362B"/>
    <w:rsid w:val="008E7229"/>
    <w:rsid w:val="008F6482"/>
    <w:rsid w:val="008F7FBB"/>
    <w:rsid w:val="00925A85"/>
    <w:rsid w:val="009304A0"/>
    <w:rsid w:val="00930B67"/>
    <w:rsid w:val="00955C50"/>
    <w:rsid w:val="00956A47"/>
    <w:rsid w:val="009574DC"/>
    <w:rsid w:val="00966C90"/>
    <w:rsid w:val="0097264A"/>
    <w:rsid w:val="00972A32"/>
    <w:rsid w:val="00973A07"/>
    <w:rsid w:val="00973FD8"/>
    <w:rsid w:val="0097608E"/>
    <w:rsid w:val="00986883"/>
    <w:rsid w:val="009952FF"/>
    <w:rsid w:val="009A182A"/>
    <w:rsid w:val="009A4C7F"/>
    <w:rsid w:val="009A4E49"/>
    <w:rsid w:val="009A7FEB"/>
    <w:rsid w:val="009B3644"/>
    <w:rsid w:val="009C3A09"/>
    <w:rsid w:val="009D131F"/>
    <w:rsid w:val="009D5806"/>
    <w:rsid w:val="009E2745"/>
    <w:rsid w:val="009F28CC"/>
    <w:rsid w:val="009F6A6E"/>
    <w:rsid w:val="00A0173D"/>
    <w:rsid w:val="00A16AD9"/>
    <w:rsid w:val="00A24687"/>
    <w:rsid w:val="00A25AA2"/>
    <w:rsid w:val="00A31946"/>
    <w:rsid w:val="00A443AE"/>
    <w:rsid w:val="00A605DC"/>
    <w:rsid w:val="00A64514"/>
    <w:rsid w:val="00A7661E"/>
    <w:rsid w:val="00A86340"/>
    <w:rsid w:val="00A9190C"/>
    <w:rsid w:val="00AA1CD8"/>
    <w:rsid w:val="00AA3D13"/>
    <w:rsid w:val="00AA69A7"/>
    <w:rsid w:val="00AA6E76"/>
    <w:rsid w:val="00AB7369"/>
    <w:rsid w:val="00AC5087"/>
    <w:rsid w:val="00AC641C"/>
    <w:rsid w:val="00AC6576"/>
    <w:rsid w:val="00AD55C3"/>
    <w:rsid w:val="00AE70EE"/>
    <w:rsid w:val="00AF38C2"/>
    <w:rsid w:val="00AF6B95"/>
    <w:rsid w:val="00B0113C"/>
    <w:rsid w:val="00B117E9"/>
    <w:rsid w:val="00B13C47"/>
    <w:rsid w:val="00B2388D"/>
    <w:rsid w:val="00B36510"/>
    <w:rsid w:val="00B3672A"/>
    <w:rsid w:val="00B37EF9"/>
    <w:rsid w:val="00B47C1D"/>
    <w:rsid w:val="00B5160D"/>
    <w:rsid w:val="00B6295F"/>
    <w:rsid w:val="00B66E1D"/>
    <w:rsid w:val="00B841C8"/>
    <w:rsid w:val="00BB2713"/>
    <w:rsid w:val="00BB5629"/>
    <w:rsid w:val="00BC2A31"/>
    <w:rsid w:val="00BC59BB"/>
    <w:rsid w:val="00BD1C40"/>
    <w:rsid w:val="00BD3F07"/>
    <w:rsid w:val="00BD5D93"/>
    <w:rsid w:val="00BD78FC"/>
    <w:rsid w:val="00C03D1B"/>
    <w:rsid w:val="00C046FA"/>
    <w:rsid w:val="00C07390"/>
    <w:rsid w:val="00C17341"/>
    <w:rsid w:val="00C23630"/>
    <w:rsid w:val="00C23FF0"/>
    <w:rsid w:val="00C251AA"/>
    <w:rsid w:val="00C45364"/>
    <w:rsid w:val="00C5556C"/>
    <w:rsid w:val="00C6104B"/>
    <w:rsid w:val="00C6500A"/>
    <w:rsid w:val="00C8291E"/>
    <w:rsid w:val="00C82CD4"/>
    <w:rsid w:val="00C85118"/>
    <w:rsid w:val="00C93EB0"/>
    <w:rsid w:val="00CA41C2"/>
    <w:rsid w:val="00CB18B4"/>
    <w:rsid w:val="00CC041C"/>
    <w:rsid w:val="00CC6FAD"/>
    <w:rsid w:val="00CE23E6"/>
    <w:rsid w:val="00CE4461"/>
    <w:rsid w:val="00CE5F34"/>
    <w:rsid w:val="00CE6E91"/>
    <w:rsid w:val="00D23219"/>
    <w:rsid w:val="00D23EF5"/>
    <w:rsid w:val="00D331CB"/>
    <w:rsid w:val="00D34473"/>
    <w:rsid w:val="00D375A7"/>
    <w:rsid w:val="00D418BE"/>
    <w:rsid w:val="00D539FD"/>
    <w:rsid w:val="00D617D9"/>
    <w:rsid w:val="00D63CAE"/>
    <w:rsid w:val="00D67CFF"/>
    <w:rsid w:val="00D80890"/>
    <w:rsid w:val="00DC681F"/>
    <w:rsid w:val="00DD0960"/>
    <w:rsid w:val="00DD0B0F"/>
    <w:rsid w:val="00DD35DC"/>
    <w:rsid w:val="00DD4B67"/>
    <w:rsid w:val="00DF2FDF"/>
    <w:rsid w:val="00E01E9C"/>
    <w:rsid w:val="00E15B5D"/>
    <w:rsid w:val="00E2192D"/>
    <w:rsid w:val="00E253F2"/>
    <w:rsid w:val="00E258BA"/>
    <w:rsid w:val="00E34700"/>
    <w:rsid w:val="00E36D63"/>
    <w:rsid w:val="00E376A1"/>
    <w:rsid w:val="00E421E8"/>
    <w:rsid w:val="00E618EF"/>
    <w:rsid w:val="00E6518E"/>
    <w:rsid w:val="00E71970"/>
    <w:rsid w:val="00E778D1"/>
    <w:rsid w:val="00E8583E"/>
    <w:rsid w:val="00E92C5B"/>
    <w:rsid w:val="00E95A66"/>
    <w:rsid w:val="00EA020A"/>
    <w:rsid w:val="00EA61AD"/>
    <w:rsid w:val="00EA73CC"/>
    <w:rsid w:val="00EB3D8F"/>
    <w:rsid w:val="00EC7946"/>
    <w:rsid w:val="00EF3090"/>
    <w:rsid w:val="00EF3878"/>
    <w:rsid w:val="00F00D63"/>
    <w:rsid w:val="00F063FA"/>
    <w:rsid w:val="00F47E14"/>
    <w:rsid w:val="00F6408D"/>
    <w:rsid w:val="00F64AF4"/>
    <w:rsid w:val="00F70F55"/>
    <w:rsid w:val="00F8246C"/>
    <w:rsid w:val="00F8342D"/>
    <w:rsid w:val="00F909E1"/>
    <w:rsid w:val="00F94704"/>
    <w:rsid w:val="00FA5F3F"/>
    <w:rsid w:val="00FB2AE9"/>
    <w:rsid w:val="00FB5657"/>
    <w:rsid w:val="00FD452C"/>
    <w:rsid w:val="00FF26FF"/>
    <w:rsid w:val="00FF5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C30BF"/>
  <w15:docId w15:val="{2EBA8560-C9AC-4212-9C95-0C520E39E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A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4">
    <w:name w:val="heading 4"/>
    <w:basedOn w:val="Normal"/>
    <w:link w:val="Ttulo4Char"/>
    <w:uiPriority w:val="9"/>
    <w:unhideWhenUsed/>
    <w:qFormat/>
    <w:rsid w:val="00B6295F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973A07"/>
    <w:pPr>
      <w:jc w:val="center"/>
    </w:pPr>
    <w:rPr>
      <w:b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973A07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73A07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973A0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9952FF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952FF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59"/>
    <w:rsid w:val="00B0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421E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1E8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A714A"/>
    <w:pPr>
      <w:ind w:left="720"/>
      <w:contextualSpacing/>
    </w:pPr>
  </w:style>
  <w:style w:type="character" w:customStyle="1" w:styleId="Ttulo4Char">
    <w:name w:val="Título 4 Char"/>
    <w:basedOn w:val="Fontepargpadro"/>
    <w:link w:val="Ttulo4"/>
    <w:uiPriority w:val="9"/>
    <w:rsid w:val="00B629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976EA"/>
    <w:rPr>
      <w:b/>
      <w:bCs/>
    </w:rPr>
  </w:style>
  <w:style w:type="paragraph" w:styleId="NormalWeb">
    <w:name w:val="Normal (Web)"/>
    <w:basedOn w:val="Normal"/>
    <w:uiPriority w:val="99"/>
    <w:unhideWhenUsed/>
    <w:rsid w:val="00726C2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4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oncador.pr.leg.br" TargetMode="External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79E902-3B5A-403A-B265-52CA1E1AB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343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Tiago</dc:creator>
  <cp:lastModifiedBy>CAMARA RONCADOR</cp:lastModifiedBy>
  <cp:revision>3</cp:revision>
  <cp:lastPrinted>2026-05-26T12:23:00Z</cp:lastPrinted>
  <dcterms:created xsi:type="dcterms:W3CDTF">2026-05-26T12:53:00Z</dcterms:created>
  <dcterms:modified xsi:type="dcterms:W3CDTF">2026-05-26T14:04:00Z</dcterms:modified>
</cp:coreProperties>
</file>