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20" w:rsidRPr="005F3B98" w:rsidRDefault="00686F20" w:rsidP="005F3B98">
      <w:pPr>
        <w:spacing w:after="0" w:line="288" w:lineRule="auto"/>
        <w:ind w:left="2832"/>
        <w:jc w:val="both"/>
        <w:rPr>
          <w:rFonts w:cstheme="minorHAnsi"/>
          <w:b/>
          <w:sz w:val="24"/>
          <w:szCs w:val="24"/>
        </w:rPr>
      </w:pPr>
      <w:r w:rsidRPr="005F3B98">
        <w:rPr>
          <w:rFonts w:cstheme="minorHAnsi"/>
          <w:b/>
          <w:sz w:val="24"/>
          <w:szCs w:val="24"/>
        </w:rPr>
        <w:t>Projeto</w:t>
      </w:r>
      <w:r w:rsidR="005C02B6" w:rsidRPr="005F3B98">
        <w:rPr>
          <w:rFonts w:cstheme="minorHAnsi"/>
          <w:b/>
          <w:sz w:val="24"/>
          <w:szCs w:val="24"/>
        </w:rPr>
        <w:t xml:space="preserve"> de Lei nº</w:t>
      </w:r>
      <w:r w:rsidR="002D0D13">
        <w:rPr>
          <w:rFonts w:cstheme="minorHAnsi"/>
          <w:b/>
          <w:sz w:val="24"/>
          <w:szCs w:val="24"/>
        </w:rPr>
        <w:t xml:space="preserve"> </w:t>
      </w:r>
      <w:r w:rsidR="00860EB3">
        <w:rPr>
          <w:rFonts w:cstheme="minorHAnsi"/>
          <w:b/>
          <w:sz w:val="24"/>
          <w:szCs w:val="24"/>
        </w:rPr>
        <w:t>01/2020</w:t>
      </w:r>
    </w:p>
    <w:p w:rsidR="005F3B98" w:rsidRDefault="005F3B98" w:rsidP="005F3B98">
      <w:pPr>
        <w:spacing w:after="0" w:line="288" w:lineRule="auto"/>
        <w:ind w:left="2832"/>
        <w:jc w:val="both"/>
        <w:rPr>
          <w:rFonts w:cstheme="minorHAnsi"/>
          <w:b/>
          <w:sz w:val="24"/>
          <w:szCs w:val="24"/>
        </w:rPr>
      </w:pPr>
    </w:p>
    <w:p w:rsidR="008C74EB" w:rsidRPr="005F3B98" w:rsidRDefault="008C74EB" w:rsidP="005F3B98">
      <w:pPr>
        <w:spacing w:after="0" w:line="288" w:lineRule="auto"/>
        <w:ind w:left="2832"/>
        <w:jc w:val="both"/>
        <w:rPr>
          <w:rFonts w:cstheme="minorHAnsi"/>
          <w:sz w:val="24"/>
          <w:szCs w:val="24"/>
        </w:rPr>
      </w:pPr>
      <w:r w:rsidRPr="005F3B98">
        <w:rPr>
          <w:rFonts w:cstheme="minorHAnsi"/>
          <w:b/>
          <w:sz w:val="24"/>
          <w:szCs w:val="24"/>
        </w:rPr>
        <w:t>SÚMULA:</w:t>
      </w:r>
      <w:r w:rsidRPr="005F3B98">
        <w:rPr>
          <w:rFonts w:cstheme="minorHAnsi"/>
          <w:sz w:val="24"/>
          <w:szCs w:val="24"/>
        </w:rPr>
        <w:t xml:space="preserve"> Fixa o </w:t>
      </w:r>
      <w:r w:rsidR="00EF2D9E">
        <w:rPr>
          <w:rFonts w:cstheme="minorHAnsi"/>
          <w:sz w:val="24"/>
          <w:szCs w:val="24"/>
        </w:rPr>
        <w:t>s</w:t>
      </w:r>
      <w:r w:rsidRPr="005F3B98">
        <w:rPr>
          <w:rFonts w:cstheme="minorHAnsi"/>
          <w:sz w:val="24"/>
          <w:szCs w:val="24"/>
        </w:rPr>
        <w:t>ubs</w:t>
      </w:r>
      <w:r w:rsidR="00EF2D9E">
        <w:rPr>
          <w:rFonts w:cstheme="minorHAnsi"/>
          <w:sz w:val="24"/>
          <w:szCs w:val="24"/>
        </w:rPr>
        <w:t>í</w:t>
      </w:r>
      <w:r w:rsidRPr="005F3B98">
        <w:rPr>
          <w:rFonts w:cstheme="minorHAnsi"/>
          <w:sz w:val="24"/>
          <w:szCs w:val="24"/>
        </w:rPr>
        <w:t>dio do Prefeito, Vice-Prefeito e dos Secretários Municipais para o p</w:t>
      </w:r>
      <w:r w:rsidR="00686F20" w:rsidRPr="005F3B98">
        <w:rPr>
          <w:rFonts w:cstheme="minorHAnsi"/>
          <w:sz w:val="24"/>
          <w:szCs w:val="24"/>
        </w:rPr>
        <w:t>eríodo da Legislatura 20</w:t>
      </w:r>
      <w:r w:rsidR="00EF2D9E">
        <w:rPr>
          <w:rFonts w:cstheme="minorHAnsi"/>
          <w:sz w:val="24"/>
          <w:szCs w:val="24"/>
        </w:rPr>
        <w:t>21</w:t>
      </w:r>
      <w:r w:rsidR="00686F20" w:rsidRPr="005F3B98">
        <w:rPr>
          <w:rFonts w:cstheme="minorHAnsi"/>
          <w:sz w:val="24"/>
          <w:szCs w:val="24"/>
        </w:rPr>
        <w:t>-202</w:t>
      </w:r>
      <w:r w:rsidR="00EF2D9E">
        <w:rPr>
          <w:rFonts w:cstheme="minorHAnsi"/>
          <w:sz w:val="24"/>
          <w:szCs w:val="24"/>
        </w:rPr>
        <w:t>4</w:t>
      </w:r>
      <w:r w:rsidRPr="005F3B98">
        <w:rPr>
          <w:rFonts w:cstheme="minorHAnsi"/>
          <w:sz w:val="24"/>
          <w:szCs w:val="24"/>
        </w:rPr>
        <w:t xml:space="preserve"> e dá</w:t>
      </w:r>
      <w:r w:rsidR="00BA3E2F">
        <w:rPr>
          <w:rFonts w:cstheme="minorHAnsi"/>
          <w:sz w:val="24"/>
          <w:szCs w:val="24"/>
        </w:rPr>
        <w:t xml:space="preserve"> outras</w:t>
      </w:r>
      <w:r w:rsidRPr="005F3B98">
        <w:rPr>
          <w:rFonts w:cstheme="minorHAnsi"/>
          <w:sz w:val="24"/>
          <w:szCs w:val="24"/>
        </w:rPr>
        <w:t xml:space="preserve"> providências.</w:t>
      </w:r>
    </w:p>
    <w:p w:rsidR="008C74EB" w:rsidRPr="005F3B98" w:rsidRDefault="008C74EB" w:rsidP="0051318B">
      <w:pPr>
        <w:spacing w:after="0" w:line="288" w:lineRule="auto"/>
        <w:ind w:firstLine="851"/>
        <w:rPr>
          <w:rFonts w:cstheme="minorHAnsi"/>
          <w:sz w:val="24"/>
          <w:szCs w:val="24"/>
        </w:rPr>
      </w:pPr>
    </w:p>
    <w:p w:rsidR="00686F20" w:rsidRDefault="008C74EB" w:rsidP="0051318B">
      <w:pPr>
        <w:spacing w:after="0" w:line="288" w:lineRule="auto"/>
        <w:ind w:firstLine="851"/>
        <w:jc w:val="both"/>
        <w:rPr>
          <w:rFonts w:cstheme="minorHAnsi"/>
          <w:sz w:val="24"/>
          <w:szCs w:val="24"/>
        </w:rPr>
      </w:pPr>
      <w:r w:rsidRPr="005F3B98">
        <w:rPr>
          <w:rFonts w:cstheme="minorHAnsi"/>
          <w:sz w:val="24"/>
          <w:szCs w:val="24"/>
        </w:rPr>
        <w:t>A Câmara Municipal de Roncador</w:t>
      </w:r>
      <w:r w:rsidR="006D2C9C">
        <w:rPr>
          <w:rFonts w:cstheme="minorHAnsi"/>
          <w:sz w:val="24"/>
          <w:szCs w:val="24"/>
        </w:rPr>
        <w:t>,</w:t>
      </w:r>
      <w:r w:rsidRPr="005F3B98">
        <w:rPr>
          <w:rFonts w:cstheme="minorHAnsi"/>
          <w:sz w:val="24"/>
          <w:szCs w:val="24"/>
        </w:rPr>
        <w:t xml:space="preserve"> Estado do Paraná aprovou e, eu, </w:t>
      </w:r>
      <w:r w:rsidR="00686F20" w:rsidRPr="005F3B98">
        <w:rPr>
          <w:rFonts w:cstheme="minorHAnsi"/>
          <w:sz w:val="24"/>
          <w:szCs w:val="24"/>
        </w:rPr>
        <w:t>Marília Perotta Bento Gonçalves</w:t>
      </w:r>
      <w:r w:rsidR="006D2C9C">
        <w:rPr>
          <w:rFonts w:cstheme="minorHAnsi"/>
          <w:sz w:val="24"/>
          <w:szCs w:val="24"/>
        </w:rPr>
        <w:t>,</w:t>
      </w:r>
      <w:r w:rsidRPr="005F3B98">
        <w:rPr>
          <w:rFonts w:cstheme="minorHAnsi"/>
          <w:sz w:val="24"/>
          <w:szCs w:val="24"/>
        </w:rPr>
        <w:t xml:space="preserve"> Prefeit</w:t>
      </w:r>
      <w:r w:rsidR="00686F20" w:rsidRPr="005F3B98">
        <w:rPr>
          <w:rFonts w:cstheme="minorHAnsi"/>
          <w:sz w:val="24"/>
          <w:szCs w:val="24"/>
        </w:rPr>
        <w:t>a</w:t>
      </w:r>
      <w:r w:rsidRPr="005F3B98">
        <w:rPr>
          <w:rFonts w:cstheme="minorHAnsi"/>
          <w:sz w:val="24"/>
          <w:szCs w:val="24"/>
        </w:rPr>
        <w:t xml:space="preserve"> Municipal de Roncador</w:t>
      </w:r>
      <w:r w:rsidR="00EF2D9E">
        <w:rPr>
          <w:rFonts w:cstheme="minorHAnsi"/>
          <w:sz w:val="24"/>
          <w:szCs w:val="24"/>
        </w:rPr>
        <w:t>,</w:t>
      </w:r>
      <w:r w:rsidRPr="005F3B98">
        <w:rPr>
          <w:rFonts w:cstheme="minorHAnsi"/>
          <w:sz w:val="24"/>
          <w:szCs w:val="24"/>
        </w:rPr>
        <w:t xml:space="preserve"> sanciono à seguinte</w:t>
      </w:r>
      <w:r w:rsidR="006D2C9C">
        <w:rPr>
          <w:rFonts w:cstheme="minorHAnsi"/>
          <w:sz w:val="24"/>
          <w:szCs w:val="24"/>
        </w:rPr>
        <w:t xml:space="preserve"> lei</w:t>
      </w:r>
      <w:r w:rsidRPr="005F3B98">
        <w:rPr>
          <w:rFonts w:cstheme="minorHAnsi"/>
          <w:sz w:val="24"/>
          <w:szCs w:val="24"/>
        </w:rPr>
        <w:t xml:space="preserve">: </w:t>
      </w:r>
    </w:p>
    <w:p w:rsidR="00EF2D9E" w:rsidRPr="005F3B98" w:rsidRDefault="00EF2D9E" w:rsidP="0051318B">
      <w:pPr>
        <w:spacing w:after="0" w:line="288" w:lineRule="auto"/>
        <w:ind w:firstLine="851"/>
        <w:jc w:val="both"/>
        <w:rPr>
          <w:rFonts w:cstheme="minorHAnsi"/>
          <w:sz w:val="24"/>
          <w:szCs w:val="24"/>
        </w:rPr>
      </w:pPr>
    </w:p>
    <w:p w:rsidR="00686F20" w:rsidRDefault="00686F20" w:rsidP="0051318B">
      <w:pPr>
        <w:spacing w:after="0" w:line="288" w:lineRule="auto"/>
        <w:ind w:firstLine="851"/>
        <w:jc w:val="both"/>
        <w:rPr>
          <w:rFonts w:cstheme="minorHAnsi"/>
          <w:sz w:val="24"/>
          <w:szCs w:val="24"/>
        </w:rPr>
      </w:pPr>
      <w:r w:rsidRPr="00FE60DA">
        <w:rPr>
          <w:rFonts w:cstheme="minorHAnsi"/>
          <w:b/>
          <w:sz w:val="24"/>
          <w:szCs w:val="24"/>
        </w:rPr>
        <w:t>Art. 1º</w:t>
      </w:r>
      <w:r w:rsidR="008C74EB" w:rsidRPr="005F3B98">
        <w:rPr>
          <w:rFonts w:cstheme="minorHAnsi"/>
          <w:sz w:val="24"/>
          <w:szCs w:val="24"/>
        </w:rPr>
        <w:t xml:space="preserve"> O Subsídio do Prefeito Municipal de Ronca</w:t>
      </w:r>
      <w:r w:rsidRPr="005F3B98">
        <w:rPr>
          <w:rFonts w:cstheme="minorHAnsi"/>
          <w:sz w:val="24"/>
          <w:szCs w:val="24"/>
        </w:rPr>
        <w:t>dor para o período de 01/01/20</w:t>
      </w:r>
      <w:r w:rsidR="00FE60DA">
        <w:rPr>
          <w:rFonts w:cstheme="minorHAnsi"/>
          <w:sz w:val="24"/>
          <w:szCs w:val="24"/>
        </w:rPr>
        <w:t>21</w:t>
      </w:r>
      <w:r w:rsidR="008C74EB" w:rsidRPr="005F3B98">
        <w:rPr>
          <w:rFonts w:cstheme="minorHAnsi"/>
          <w:sz w:val="24"/>
          <w:szCs w:val="24"/>
        </w:rPr>
        <w:t xml:space="preserve"> a 31/12/20</w:t>
      </w:r>
      <w:r w:rsidRPr="005F3B98">
        <w:rPr>
          <w:rFonts w:cstheme="minorHAnsi"/>
          <w:sz w:val="24"/>
          <w:szCs w:val="24"/>
        </w:rPr>
        <w:t>2</w:t>
      </w:r>
      <w:r w:rsidR="00FE60DA">
        <w:rPr>
          <w:rFonts w:cstheme="minorHAnsi"/>
          <w:sz w:val="24"/>
          <w:szCs w:val="24"/>
        </w:rPr>
        <w:t>4</w:t>
      </w:r>
      <w:r w:rsidR="006B0EC5" w:rsidRPr="005F3B98">
        <w:rPr>
          <w:rFonts w:cstheme="minorHAnsi"/>
          <w:sz w:val="24"/>
          <w:szCs w:val="24"/>
        </w:rPr>
        <w:t xml:space="preserve"> fica</w:t>
      </w:r>
      <w:r w:rsidR="008C74EB" w:rsidRPr="005F3B98">
        <w:rPr>
          <w:rFonts w:cstheme="minorHAnsi"/>
          <w:sz w:val="24"/>
          <w:szCs w:val="24"/>
        </w:rPr>
        <w:t xml:space="preserve"> fixado em parcela única de R$ </w:t>
      </w:r>
      <w:r w:rsidR="00117C9B">
        <w:rPr>
          <w:rFonts w:cstheme="minorHAnsi"/>
          <w:sz w:val="24"/>
          <w:szCs w:val="24"/>
        </w:rPr>
        <w:t>20.500,00</w:t>
      </w:r>
      <w:r w:rsidR="00E83981">
        <w:rPr>
          <w:rFonts w:cstheme="minorHAnsi"/>
          <w:sz w:val="24"/>
          <w:szCs w:val="24"/>
        </w:rPr>
        <w:t xml:space="preserve"> </w:t>
      </w:r>
      <w:r w:rsidR="008C74EB" w:rsidRPr="005F3B98">
        <w:rPr>
          <w:rFonts w:cstheme="minorHAnsi"/>
          <w:sz w:val="24"/>
          <w:szCs w:val="24"/>
        </w:rPr>
        <w:t>(</w:t>
      </w:r>
      <w:r w:rsidR="00117C9B">
        <w:rPr>
          <w:rFonts w:cstheme="minorHAnsi"/>
          <w:sz w:val="24"/>
          <w:szCs w:val="24"/>
        </w:rPr>
        <w:t>vinte mil e quinhentos</w:t>
      </w:r>
      <w:r w:rsidR="008C74EB" w:rsidRPr="005F3B98">
        <w:rPr>
          <w:rFonts w:cstheme="minorHAnsi"/>
          <w:sz w:val="24"/>
          <w:szCs w:val="24"/>
        </w:rPr>
        <w:t>) mensais.</w:t>
      </w:r>
    </w:p>
    <w:p w:rsidR="00686F20" w:rsidRPr="005F3B98" w:rsidRDefault="00686F20" w:rsidP="0051318B">
      <w:pPr>
        <w:spacing w:after="0" w:line="288" w:lineRule="auto"/>
        <w:ind w:firstLine="851"/>
        <w:jc w:val="both"/>
        <w:rPr>
          <w:rFonts w:cstheme="minorHAnsi"/>
          <w:sz w:val="24"/>
          <w:szCs w:val="24"/>
        </w:rPr>
      </w:pPr>
      <w:r w:rsidRPr="00E83981">
        <w:rPr>
          <w:rFonts w:cstheme="minorHAnsi"/>
          <w:b/>
          <w:sz w:val="24"/>
          <w:szCs w:val="24"/>
        </w:rPr>
        <w:t>Art. 2º</w:t>
      </w:r>
      <w:r w:rsidR="008C74EB" w:rsidRPr="005F3B98">
        <w:rPr>
          <w:rFonts w:cstheme="minorHAnsi"/>
          <w:sz w:val="24"/>
          <w:szCs w:val="24"/>
        </w:rPr>
        <w:t xml:space="preserve"> O Subs</w:t>
      </w:r>
      <w:r w:rsidR="00E83981">
        <w:rPr>
          <w:rFonts w:cstheme="minorHAnsi"/>
          <w:sz w:val="24"/>
          <w:szCs w:val="24"/>
        </w:rPr>
        <w:t>í</w:t>
      </w:r>
      <w:r w:rsidR="008C74EB" w:rsidRPr="005F3B98">
        <w:rPr>
          <w:rFonts w:cstheme="minorHAnsi"/>
          <w:sz w:val="24"/>
          <w:szCs w:val="24"/>
        </w:rPr>
        <w:t>dio do Vice-Prefeito</w:t>
      </w:r>
      <w:r w:rsidR="006D2C9C">
        <w:rPr>
          <w:rFonts w:cstheme="minorHAnsi"/>
          <w:sz w:val="24"/>
          <w:szCs w:val="24"/>
        </w:rPr>
        <w:t xml:space="preserve"> do Município de Roncador</w:t>
      </w:r>
      <w:r w:rsidR="008C74EB" w:rsidRPr="005F3B98">
        <w:rPr>
          <w:rFonts w:cstheme="minorHAnsi"/>
          <w:sz w:val="24"/>
          <w:szCs w:val="24"/>
        </w:rPr>
        <w:t xml:space="preserve"> para o período de </w:t>
      </w:r>
      <w:r w:rsidR="00E83981" w:rsidRPr="005F3B98">
        <w:rPr>
          <w:rFonts w:cstheme="minorHAnsi"/>
          <w:sz w:val="24"/>
          <w:szCs w:val="24"/>
        </w:rPr>
        <w:t>01/01/20</w:t>
      </w:r>
      <w:r w:rsidR="00E83981">
        <w:rPr>
          <w:rFonts w:cstheme="minorHAnsi"/>
          <w:sz w:val="24"/>
          <w:szCs w:val="24"/>
        </w:rPr>
        <w:t>21</w:t>
      </w:r>
      <w:r w:rsidR="00E83981" w:rsidRPr="005F3B98">
        <w:rPr>
          <w:rFonts w:cstheme="minorHAnsi"/>
          <w:sz w:val="24"/>
          <w:szCs w:val="24"/>
        </w:rPr>
        <w:t xml:space="preserve"> a 31/12/202</w:t>
      </w:r>
      <w:r w:rsidR="00E83981">
        <w:rPr>
          <w:rFonts w:cstheme="minorHAnsi"/>
          <w:sz w:val="24"/>
          <w:szCs w:val="24"/>
        </w:rPr>
        <w:t>4</w:t>
      </w:r>
      <w:r w:rsidR="008C74EB" w:rsidRPr="005F3B98">
        <w:rPr>
          <w:rFonts w:cstheme="minorHAnsi"/>
          <w:sz w:val="24"/>
          <w:szCs w:val="24"/>
        </w:rPr>
        <w:t>, fica fixado em parcela única</w:t>
      </w:r>
      <w:r w:rsidR="004D4FAF" w:rsidRPr="005F3B98">
        <w:rPr>
          <w:rFonts w:cstheme="minorHAnsi"/>
          <w:sz w:val="24"/>
          <w:szCs w:val="24"/>
        </w:rPr>
        <w:t xml:space="preserve"> de</w:t>
      </w:r>
      <w:r w:rsidR="008C74EB" w:rsidRPr="005F3B98">
        <w:rPr>
          <w:rFonts w:cstheme="minorHAnsi"/>
          <w:sz w:val="24"/>
          <w:szCs w:val="24"/>
        </w:rPr>
        <w:t xml:space="preserve"> R$</w:t>
      </w:r>
      <w:r w:rsidR="00E83981">
        <w:rPr>
          <w:rFonts w:cstheme="minorHAnsi"/>
          <w:sz w:val="24"/>
          <w:szCs w:val="24"/>
        </w:rPr>
        <w:t xml:space="preserve"> </w:t>
      </w:r>
      <w:r w:rsidR="00BE5E75" w:rsidRPr="005F3B98">
        <w:rPr>
          <w:rFonts w:cstheme="minorHAnsi"/>
          <w:sz w:val="24"/>
          <w:szCs w:val="24"/>
        </w:rPr>
        <w:t>5.</w:t>
      </w:r>
      <w:r w:rsidR="00E83981">
        <w:rPr>
          <w:rFonts w:cstheme="minorHAnsi"/>
          <w:sz w:val="24"/>
          <w:szCs w:val="24"/>
        </w:rPr>
        <w:t>791</w:t>
      </w:r>
      <w:r w:rsidR="00BE5E75" w:rsidRPr="005F3B98">
        <w:rPr>
          <w:rFonts w:cstheme="minorHAnsi"/>
          <w:sz w:val="24"/>
          <w:szCs w:val="24"/>
        </w:rPr>
        <w:t>,</w:t>
      </w:r>
      <w:r w:rsidR="00E83981">
        <w:rPr>
          <w:rFonts w:cstheme="minorHAnsi"/>
          <w:sz w:val="24"/>
          <w:szCs w:val="24"/>
        </w:rPr>
        <w:t xml:space="preserve">61 </w:t>
      </w:r>
      <w:r w:rsidR="00BE5E75" w:rsidRPr="005F3B98">
        <w:rPr>
          <w:rFonts w:cstheme="minorHAnsi"/>
          <w:sz w:val="24"/>
          <w:szCs w:val="24"/>
        </w:rPr>
        <w:t>(</w:t>
      </w:r>
      <w:r w:rsidR="00E83981">
        <w:rPr>
          <w:rFonts w:cstheme="minorHAnsi"/>
          <w:sz w:val="24"/>
          <w:szCs w:val="24"/>
        </w:rPr>
        <w:t>cinco mil, setecentos e noventa e um reais e sessenta e um centavos</w:t>
      </w:r>
      <w:r w:rsidR="004D4FAF" w:rsidRPr="005F3B98">
        <w:rPr>
          <w:rFonts w:cstheme="minorHAnsi"/>
          <w:sz w:val="24"/>
          <w:szCs w:val="24"/>
        </w:rPr>
        <w:t>) mensa</w:t>
      </w:r>
      <w:r w:rsidR="00E83981">
        <w:rPr>
          <w:rFonts w:cstheme="minorHAnsi"/>
          <w:sz w:val="24"/>
          <w:szCs w:val="24"/>
        </w:rPr>
        <w:t>is</w:t>
      </w:r>
      <w:r w:rsidR="008C74EB" w:rsidRPr="005F3B98">
        <w:rPr>
          <w:rFonts w:cstheme="minorHAnsi"/>
          <w:sz w:val="24"/>
          <w:szCs w:val="24"/>
        </w:rPr>
        <w:t>.</w:t>
      </w:r>
    </w:p>
    <w:p w:rsidR="00686F20" w:rsidRPr="005F3B98" w:rsidRDefault="00686F20" w:rsidP="0051318B">
      <w:pPr>
        <w:spacing w:after="0" w:line="288" w:lineRule="auto"/>
        <w:ind w:firstLine="851"/>
        <w:jc w:val="both"/>
        <w:rPr>
          <w:rFonts w:cstheme="minorHAnsi"/>
          <w:sz w:val="24"/>
          <w:szCs w:val="24"/>
        </w:rPr>
      </w:pPr>
      <w:r w:rsidRPr="00E83981">
        <w:rPr>
          <w:rFonts w:cstheme="minorHAnsi"/>
          <w:b/>
          <w:sz w:val="24"/>
          <w:szCs w:val="24"/>
        </w:rPr>
        <w:t>Art.</w:t>
      </w:r>
      <w:r w:rsidR="008C74EB" w:rsidRPr="00E83981">
        <w:rPr>
          <w:rFonts w:cstheme="minorHAnsi"/>
          <w:b/>
          <w:sz w:val="24"/>
          <w:szCs w:val="24"/>
        </w:rPr>
        <w:t xml:space="preserve"> 3</w:t>
      </w:r>
      <w:r w:rsidRPr="00E83981">
        <w:rPr>
          <w:rFonts w:cstheme="minorHAnsi"/>
          <w:b/>
          <w:sz w:val="24"/>
          <w:szCs w:val="24"/>
        </w:rPr>
        <w:t>º</w:t>
      </w:r>
      <w:r w:rsidR="005E3114" w:rsidRPr="005F3B98">
        <w:rPr>
          <w:rFonts w:cstheme="minorHAnsi"/>
          <w:sz w:val="24"/>
          <w:szCs w:val="24"/>
        </w:rPr>
        <w:t xml:space="preserve"> O Subs</w:t>
      </w:r>
      <w:r w:rsidR="00E83981">
        <w:rPr>
          <w:rFonts w:cstheme="minorHAnsi"/>
          <w:sz w:val="24"/>
          <w:szCs w:val="24"/>
        </w:rPr>
        <w:t>í</w:t>
      </w:r>
      <w:r w:rsidR="005E3114" w:rsidRPr="005F3B98">
        <w:rPr>
          <w:rFonts w:cstheme="minorHAnsi"/>
          <w:sz w:val="24"/>
          <w:szCs w:val="24"/>
        </w:rPr>
        <w:t xml:space="preserve">dio </w:t>
      </w:r>
      <w:r w:rsidR="00E83981">
        <w:rPr>
          <w:rFonts w:cstheme="minorHAnsi"/>
          <w:sz w:val="24"/>
          <w:szCs w:val="24"/>
        </w:rPr>
        <w:t>dos</w:t>
      </w:r>
      <w:r w:rsidR="008C74EB" w:rsidRPr="005F3B98">
        <w:rPr>
          <w:rFonts w:cstheme="minorHAnsi"/>
          <w:sz w:val="24"/>
          <w:szCs w:val="24"/>
        </w:rPr>
        <w:t xml:space="preserve"> Secretários Municipais do Poder Executivo Municipal de Roncador para o período de </w:t>
      </w:r>
      <w:r w:rsidR="00E83981" w:rsidRPr="005F3B98">
        <w:rPr>
          <w:rFonts w:cstheme="minorHAnsi"/>
          <w:sz w:val="24"/>
          <w:szCs w:val="24"/>
        </w:rPr>
        <w:t>01/01/20</w:t>
      </w:r>
      <w:r w:rsidR="00E83981">
        <w:rPr>
          <w:rFonts w:cstheme="minorHAnsi"/>
          <w:sz w:val="24"/>
          <w:szCs w:val="24"/>
        </w:rPr>
        <w:t>21</w:t>
      </w:r>
      <w:r w:rsidR="00E83981" w:rsidRPr="005F3B98">
        <w:rPr>
          <w:rFonts w:cstheme="minorHAnsi"/>
          <w:sz w:val="24"/>
          <w:szCs w:val="24"/>
        </w:rPr>
        <w:t xml:space="preserve"> a 31/12/202</w:t>
      </w:r>
      <w:r w:rsidR="00E83981">
        <w:rPr>
          <w:rFonts w:cstheme="minorHAnsi"/>
          <w:sz w:val="24"/>
          <w:szCs w:val="24"/>
        </w:rPr>
        <w:t>4</w:t>
      </w:r>
      <w:r w:rsidR="008C74EB" w:rsidRPr="005F3B98">
        <w:rPr>
          <w:rFonts w:cstheme="minorHAnsi"/>
          <w:sz w:val="24"/>
          <w:szCs w:val="24"/>
        </w:rPr>
        <w:t xml:space="preserve"> fica fixado em parcela única de </w:t>
      </w:r>
      <w:r w:rsidR="00E83981" w:rsidRPr="005F3B98">
        <w:rPr>
          <w:rFonts w:cstheme="minorHAnsi"/>
          <w:sz w:val="24"/>
          <w:szCs w:val="24"/>
        </w:rPr>
        <w:t>R$</w:t>
      </w:r>
      <w:r w:rsidR="00E83981">
        <w:rPr>
          <w:rFonts w:cstheme="minorHAnsi"/>
          <w:sz w:val="24"/>
          <w:szCs w:val="24"/>
        </w:rPr>
        <w:t xml:space="preserve"> </w:t>
      </w:r>
      <w:r w:rsidR="00E83981" w:rsidRPr="005F3B98">
        <w:rPr>
          <w:rFonts w:cstheme="minorHAnsi"/>
          <w:sz w:val="24"/>
          <w:szCs w:val="24"/>
        </w:rPr>
        <w:t>5.</w:t>
      </w:r>
      <w:r w:rsidR="00E83981">
        <w:rPr>
          <w:rFonts w:cstheme="minorHAnsi"/>
          <w:sz w:val="24"/>
          <w:szCs w:val="24"/>
        </w:rPr>
        <w:t>791</w:t>
      </w:r>
      <w:r w:rsidR="00E83981" w:rsidRPr="005F3B98">
        <w:rPr>
          <w:rFonts w:cstheme="minorHAnsi"/>
          <w:sz w:val="24"/>
          <w:szCs w:val="24"/>
        </w:rPr>
        <w:t>,</w:t>
      </w:r>
      <w:r w:rsidR="00E83981">
        <w:rPr>
          <w:rFonts w:cstheme="minorHAnsi"/>
          <w:sz w:val="24"/>
          <w:szCs w:val="24"/>
        </w:rPr>
        <w:t xml:space="preserve">61 </w:t>
      </w:r>
      <w:r w:rsidR="00E83981" w:rsidRPr="005F3B98">
        <w:rPr>
          <w:rFonts w:cstheme="minorHAnsi"/>
          <w:sz w:val="24"/>
          <w:szCs w:val="24"/>
        </w:rPr>
        <w:t>(</w:t>
      </w:r>
      <w:r w:rsidR="00E83981">
        <w:rPr>
          <w:rFonts w:cstheme="minorHAnsi"/>
          <w:sz w:val="24"/>
          <w:szCs w:val="24"/>
        </w:rPr>
        <w:t>cinco mil, setecentos e noventa e um reais e sessenta e um centavos</w:t>
      </w:r>
      <w:r w:rsidR="00E83981" w:rsidRPr="005F3B98">
        <w:rPr>
          <w:rFonts w:cstheme="minorHAnsi"/>
          <w:sz w:val="24"/>
          <w:szCs w:val="24"/>
        </w:rPr>
        <w:t>) mensa</w:t>
      </w:r>
      <w:r w:rsidR="00E83981">
        <w:rPr>
          <w:rFonts w:cstheme="minorHAnsi"/>
          <w:sz w:val="24"/>
          <w:szCs w:val="24"/>
        </w:rPr>
        <w:t>is</w:t>
      </w:r>
      <w:r w:rsidR="00E83981" w:rsidRPr="005F3B98">
        <w:rPr>
          <w:rFonts w:cstheme="minorHAnsi"/>
          <w:sz w:val="24"/>
          <w:szCs w:val="24"/>
        </w:rPr>
        <w:t>.</w:t>
      </w:r>
    </w:p>
    <w:p w:rsidR="00686F20" w:rsidRPr="005F3B98" w:rsidRDefault="008C74EB" w:rsidP="0051318B">
      <w:pPr>
        <w:spacing w:after="0" w:line="288" w:lineRule="auto"/>
        <w:ind w:firstLine="851"/>
        <w:jc w:val="both"/>
        <w:rPr>
          <w:rFonts w:cstheme="minorHAnsi"/>
          <w:sz w:val="24"/>
          <w:szCs w:val="24"/>
        </w:rPr>
      </w:pPr>
      <w:r w:rsidRPr="00E83981">
        <w:rPr>
          <w:rFonts w:cstheme="minorHAnsi"/>
          <w:b/>
          <w:sz w:val="24"/>
          <w:szCs w:val="24"/>
        </w:rPr>
        <w:t>§ 1</w:t>
      </w:r>
      <w:r w:rsidR="00686F20" w:rsidRPr="00E83981">
        <w:rPr>
          <w:rFonts w:cstheme="minorHAnsi"/>
          <w:b/>
          <w:sz w:val="24"/>
          <w:szCs w:val="24"/>
        </w:rPr>
        <w:t>º</w:t>
      </w:r>
      <w:r w:rsidRPr="005F3B98">
        <w:rPr>
          <w:rFonts w:cstheme="minorHAnsi"/>
          <w:sz w:val="24"/>
          <w:szCs w:val="24"/>
        </w:rPr>
        <w:t xml:space="preserve"> </w:t>
      </w:r>
      <w:r w:rsidR="00E61A89" w:rsidRPr="005F3B98">
        <w:rPr>
          <w:rFonts w:cstheme="minorHAnsi"/>
          <w:sz w:val="24"/>
          <w:szCs w:val="24"/>
        </w:rPr>
        <w:t>Aos</w:t>
      </w:r>
      <w:r w:rsidRPr="005F3B98">
        <w:rPr>
          <w:rFonts w:cstheme="minorHAnsi"/>
          <w:sz w:val="24"/>
          <w:szCs w:val="24"/>
        </w:rPr>
        <w:t xml:space="preserve"> Secretários Municipais, quando detentores de cargo efetivo dos quadros de pessoal permanente do Município</w:t>
      </w:r>
      <w:r w:rsidR="00BA3E2F">
        <w:rPr>
          <w:rFonts w:cstheme="minorHAnsi"/>
          <w:sz w:val="24"/>
          <w:szCs w:val="24"/>
        </w:rPr>
        <w:t>,</w:t>
      </w:r>
      <w:r w:rsidRPr="005F3B98">
        <w:rPr>
          <w:rFonts w:cstheme="minorHAnsi"/>
          <w:sz w:val="24"/>
          <w:szCs w:val="24"/>
        </w:rPr>
        <w:t xml:space="preserve"> ficam resguardados os direitos às vantagens de natureza pe</w:t>
      </w:r>
      <w:r w:rsidR="00BA3E2F">
        <w:rPr>
          <w:rFonts w:cstheme="minorHAnsi"/>
          <w:sz w:val="24"/>
          <w:szCs w:val="24"/>
        </w:rPr>
        <w:t>ssoal legalmente adquiridos</w:t>
      </w:r>
      <w:r w:rsidRPr="005F3B98">
        <w:rPr>
          <w:rFonts w:cstheme="minorHAnsi"/>
          <w:sz w:val="24"/>
          <w:szCs w:val="24"/>
        </w:rPr>
        <w:t xml:space="preserve">. </w:t>
      </w:r>
    </w:p>
    <w:p w:rsidR="00686F20" w:rsidRPr="005F3B98" w:rsidRDefault="008C74EB" w:rsidP="0051318B">
      <w:pPr>
        <w:spacing w:after="0" w:line="288" w:lineRule="auto"/>
        <w:ind w:firstLine="851"/>
        <w:jc w:val="both"/>
        <w:rPr>
          <w:rFonts w:cstheme="minorHAnsi"/>
          <w:sz w:val="24"/>
          <w:szCs w:val="24"/>
        </w:rPr>
      </w:pPr>
      <w:r w:rsidRPr="008E4FE0">
        <w:rPr>
          <w:rFonts w:cstheme="minorHAnsi"/>
          <w:b/>
          <w:sz w:val="24"/>
          <w:szCs w:val="24"/>
        </w:rPr>
        <w:t>§ 2°</w:t>
      </w:r>
      <w:r w:rsidRPr="005F3B98">
        <w:rPr>
          <w:rFonts w:cstheme="minorHAnsi"/>
          <w:sz w:val="24"/>
          <w:szCs w:val="24"/>
        </w:rPr>
        <w:t xml:space="preserve"> Os ocupantes dos</w:t>
      </w:r>
      <w:r w:rsidR="00FE6F0E" w:rsidRPr="005F3B98">
        <w:rPr>
          <w:rFonts w:cstheme="minorHAnsi"/>
          <w:sz w:val="24"/>
          <w:szCs w:val="24"/>
        </w:rPr>
        <w:t xml:space="preserve"> cargos de que trata o artigo 3º</w:t>
      </w:r>
      <w:r w:rsidRPr="005F3B98">
        <w:rPr>
          <w:rFonts w:cstheme="minorHAnsi"/>
          <w:sz w:val="24"/>
          <w:szCs w:val="24"/>
        </w:rPr>
        <w:t xml:space="preserve"> desta Lei</w:t>
      </w:r>
      <w:r w:rsidR="00BA3E2F">
        <w:rPr>
          <w:rFonts w:cstheme="minorHAnsi"/>
          <w:sz w:val="24"/>
          <w:szCs w:val="24"/>
        </w:rPr>
        <w:t>,</w:t>
      </w:r>
      <w:r w:rsidRPr="005F3B98">
        <w:rPr>
          <w:rFonts w:cstheme="minorHAnsi"/>
          <w:sz w:val="24"/>
          <w:szCs w:val="24"/>
        </w:rPr>
        <w:t xml:space="preserve"> mesmo não sendo detentores de cargos efetivos dos quadros de pessoal permanente do Município</w:t>
      </w:r>
      <w:r w:rsidR="00BA3E2F">
        <w:rPr>
          <w:rFonts w:cstheme="minorHAnsi"/>
          <w:sz w:val="24"/>
          <w:szCs w:val="24"/>
        </w:rPr>
        <w:t>, farão jus anualmente</w:t>
      </w:r>
      <w:r w:rsidRPr="005F3B98">
        <w:rPr>
          <w:rFonts w:cstheme="minorHAnsi"/>
          <w:sz w:val="24"/>
          <w:szCs w:val="24"/>
        </w:rPr>
        <w:t xml:space="preserve"> ao 13° subsídio</w:t>
      </w:r>
      <w:r w:rsidR="00BA3E2F">
        <w:rPr>
          <w:rFonts w:cstheme="minorHAnsi"/>
          <w:sz w:val="24"/>
          <w:szCs w:val="24"/>
        </w:rPr>
        <w:t>, a tí</w:t>
      </w:r>
      <w:r w:rsidRPr="005F3B98">
        <w:rPr>
          <w:rFonts w:cstheme="minorHAnsi"/>
          <w:sz w:val="24"/>
          <w:szCs w:val="24"/>
        </w:rPr>
        <w:t xml:space="preserve">tulo de gratificação natalina e trinta dias de férias remuneradas acrescida de 1/3 constitucional. </w:t>
      </w:r>
    </w:p>
    <w:p w:rsidR="00686F20" w:rsidRDefault="00686F20" w:rsidP="0051318B">
      <w:pPr>
        <w:spacing w:after="0" w:line="288" w:lineRule="auto"/>
        <w:ind w:firstLine="851"/>
        <w:jc w:val="both"/>
        <w:rPr>
          <w:rFonts w:cstheme="minorHAnsi"/>
          <w:sz w:val="24"/>
          <w:szCs w:val="24"/>
        </w:rPr>
      </w:pPr>
      <w:r w:rsidRPr="008E4FE0">
        <w:rPr>
          <w:rFonts w:cstheme="minorHAnsi"/>
          <w:b/>
          <w:sz w:val="24"/>
          <w:szCs w:val="24"/>
        </w:rPr>
        <w:t>§ 3º</w:t>
      </w:r>
      <w:r w:rsidR="008C74EB" w:rsidRPr="005F3B98">
        <w:rPr>
          <w:rFonts w:cstheme="minorHAnsi"/>
          <w:sz w:val="24"/>
          <w:szCs w:val="24"/>
        </w:rPr>
        <w:t xml:space="preserve"> O</w:t>
      </w:r>
      <w:r w:rsidRPr="005F3B98">
        <w:rPr>
          <w:rFonts w:cstheme="minorHAnsi"/>
          <w:sz w:val="24"/>
          <w:szCs w:val="24"/>
        </w:rPr>
        <w:t xml:space="preserve"> </w:t>
      </w:r>
      <w:r w:rsidR="008C74EB" w:rsidRPr="005F3B98">
        <w:rPr>
          <w:rFonts w:cstheme="minorHAnsi"/>
          <w:sz w:val="24"/>
          <w:szCs w:val="24"/>
        </w:rPr>
        <w:t>Prefeito, o</w:t>
      </w:r>
      <w:r w:rsidRPr="005F3B98">
        <w:rPr>
          <w:rFonts w:cstheme="minorHAnsi"/>
          <w:sz w:val="24"/>
          <w:szCs w:val="24"/>
        </w:rPr>
        <w:t xml:space="preserve"> </w:t>
      </w:r>
      <w:r w:rsidR="008C74EB" w:rsidRPr="005F3B98">
        <w:rPr>
          <w:rFonts w:cstheme="minorHAnsi"/>
          <w:sz w:val="24"/>
          <w:szCs w:val="24"/>
        </w:rPr>
        <w:t xml:space="preserve">Vice-Prefeito e os </w:t>
      </w:r>
      <w:r w:rsidR="008D0DF5">
        <w:rPr>
          <w:rFonts w:cstheme="minorHAnsi"/>
          <w:sz w:val="24"/>
          <w:szCs w:val="24"/>
        </w:rPr>
        <w:t xml:space="preserve">Secretários Municipais </w:t>
      </w:r>
      <w:r w:rsidR="008C74EB" w:rsidRPr="005F3B98">
        <w:rPr>
          <w:rFonts w:cstheme="minorHAnsi"/>
          <w:sz w:val="24"/>
          <w:szCs w:val="24"/>
        </w:rPr>
        <w:t xml:space="preserve">que sejam servidores </w:t>
      </w:r>
      <w:r w:rsidR="008D0DF5">
        <w:rPr>
          <w:rFonts w:cstheme="minorHAnsi"/>
          <w:sz w:val="24"/>
          <w:szCs w:val="24"/>
        </w:rPr>
        <w:t xml:space="preserve">efetivos </w:t>
      </w:r>
      <w:r w:rsidR="008C74EB" w:rsidRPr="005F3B98">
        <w:rPr>
          <w:rFonts w:cstheme="minorHAnsi"/>
          <w:sz w:val="24"/>
          <w:szCs w:val="24"/>
        </w:rPr>
        <w:t>da administração direta, autárquica ou fundacional do Município, do Estado ou da União poderão optar pelos vencimentos do cargo efetivo que sejam detentores ou pelo subs</w:t>
      </w:r>
      <w:r w:rsidR="008D0DF5">
        <w:rPr>
          <w:rFonts w:cstheme="minorHAnsi"/>
          <w:sz w:val="24"/>
          <w:szCs w:val="24"/>
        </w:rPr>
        <w:t>í</w:t>
      </w:r>
      <w:r w:rsidR="008C74EB" w:rsidRPr="005F3B98">
        <w:rPr>
          <w:rFonts w:cstheme="minorHAnsi"/>
          <w:sz w:val="24"/>
          <w:szCs w:val="24"/>
        </w:rPr>
        <w:t xml:space="preserve">dio fixado por esta lei. </w:t>
      </w:r>
    </w:p>
    <w:p w:rsidR="00BA3E2F" w:rsidRPr="005F3B98" w:rsidRDefault="00686F20" w:rsidP="00BA3E2F">
      <w:pPr>
        <w:spacing w:after="0" w:line="288" w:lineRule="auto"/>
        <w:ind w:firstLine="851"/>
        <w:jc w:val="both"/>
        <w:rPr>
          <w:rFonts w:cstheme="minorHAnsi"/>
          <w:sz w:val="24"/>
          <w:szCs w:val="24"/>
        </w:rPr>
      </w:pPr>
      <w:r w:rsidRPr="008D0DF5">
        <w:rPr>
          <w:rFonts w:cstheme="minorHAnsi"/>
          <w:b/>
          <w:sz w:val="24"/>
          <w:szCs w:val="24"/>
        </w:rPr>
        <w:t>§ 4º</w:t>
      </w:r>
      <w:r w:rsidR="008C74EB" w:rsidRPr="005F3B98">
        <w:rPr>
          <w:rFonts w:cstheme="minorHAnsi"/>
          <w:sz w:val="24"/>
          <w:szCs w:val="24"/>
        </w:rPr>
        <w:t xml:space="preserve"> </w:t>
      </w:r>
      <w:r w:rsidR="00BA3E2F">
        <w:rPr>
          <w:rFonts w:cstheme="minorHAnsi"/>
          <w:sz w:val="24"/>
          <w:szCs w:val="24"/>
        </w:rPr>
        <w:t>O</w:t>
      </w:r>
      <w:r w:rsidR="00BA3E2F" w:rsidRPr="005F3B98">
        <w:rPr>
          <w:rFonts w:cstheme="minorHAnsi"/>
          <w:sz w:val="24"/>
          <w:szCs w:val="24"/>
        </w:rPr>
        <w:t xml:space="preserve"> Vice-Prefeito </w:t>
      </w:r>
      <w:r w:rsidR="00BA3E2F">
        <w:rPr>
          <w:rFonts w:cstheme="minorHAnsi"/>
          <w:sz w:val="24"/>
          <w:szCs w:val="24"/>
        </w:rPr>
        <w:t xml:space="preserve">que </w:t>
      </w:r>
      <w:r w:rsidR="00375A76">
        <w:rPr>
          <w:rFonts w:cstheme="minorHAnsi"/>
          <w:sz w:val="24"/>
          <w:szCs w:val="24"/>
        </w:rPr>
        <w:t>exercer</w:t>
      </w:r>
      <w:r w:rsidR="00BA3E2F">
        <w:rPr>
          <w:rFonts w:cstheme="minorHAnsi"/>
          <w:sz w:val="24"/>
          <w:szCs w:val="24"/>
        </w:rPr>
        <w:t xml:space="preserve"> cargo de Secretário Municipal perceberá a remuneração de apenas um dos cargos, podendo escolher qual</w:t>
      </w:r>
      <w:r w:rsidR="00BA3E2F" w:rsidRPr="005F3B98">
        <w:rPr>
          <w:rFonts w:cstheme="minorHAnsi"/>
          <w:sz w:val="24"/>
          <w:szCs w:val="24"/>
        </w:rPr>
        <w:t xml:space="preserve"> subs</w:t>
      </w:r>
      <w:r w:rsidR="00BA3E2F">
        <w:rPr>
          <w:rFonts w:cstheme="minorHAnsi"/>
          <w:sz w:val="24"/>
          <w:szCs w:val="24"/>
        </w:rPr>
        <w:t>í</w:t>
      </w:r>
      <w:r w:rsidR="00BA3E2F" w:rsidRPr="005F3B98">
        <w:rPr>
          <w:rFonts w:cstheme="minorHAnsi"/>
          <w:sz w:val="24"/>
          <w:szCs w:val="24"/>
        </w:rPr>
        <w:t xml:space="preserve">dio </w:t>
      </w:r>
      <w:r w:rsidR="00BA3E2F">
        <w:rPr>
          <w:rFonts w:cstheme="minorHAnsi"/>
          <w:sz w:val="24"/>
          <w:szCs w:val="24"/>
        </w:rPr>
        <w:t>deseja receber</w:t>
      </w:r>
      <w:r w:rsidR="00375A76">
        <w:rPr>
          <w:rFonts w:cstheme="minorHAnsi"/>
          <w:sz w:val="24"/>
          <w:szCs w:val="24"/>
        </w:rPr>
        <w:t>, em caso de valores distintos</w:t>
      </w:r>
      <w:r w:rsidR="00BA3E2F" w:rsidRPr="005F3B98">
        <w:rPr>
          <w:rFonts w:cstheme="minorHAnsi"/>
          <w:sz w:val="24"/>
          <w:szCs w:val="24"/>
        </w:rPr>
        <w:t xml:space="preserve">. </w:t>
      </w:r>
    </w:p>
    <w:p w:rsidR="00686F20" w:rsidRPr="005F3B98" w:rsidRDefault="008C74EB" w:rsidP="0051318B">
      <w:pPr>
        <w:spacing w:after="0" w:line="288" w:lineRule="auto"/>
        <w:ind w:firstLine="851"/>
        <w:jc w:val="both"/>
        <w:rPr>
          <w:rFonts w:cstheme="minorHAnsi"/>
          <w:sz w:val="24"/>
          <w:szCs w:val="24"/>
        </w:rPr>
      </w:pPr>
      <w:r w:rsidRPr="008D0DF5">
        <w:rPr>
          <w:rFonts w:cstheme="minorHAnsi"/>
          <w:b/>
          <w:sz w:val="24"/>
          <w:szCs w:val="24"/>
        </w:rPr>
        <w:t>Art. 4</w:t>
      </w:r>
      <w:r w:rsidR="00686F20" w:rsidRPr="008D0DF5">
        <w:rPr>
          <w:rFonts w:cstheme="minorHAnsi"/>
          <w:b/>
          <w:sz w:val="24"/>
          <w:szCs w:val="24"/>
        </w:rPr>
        <w:t>º</w:t>
      </w:r>
      <w:r w:rsidRPr="005F3B98">
        <w:rPr>
          <w:rFonts w:cstheme="minorHAnsi"/>
          <w:sz w:val="24"/>
          <w:szCs w:val="24"/>
        </w:rPr>
        <w:t xml:space="preserve"> Os Subsídios fixados por esta lei </w:t>
      </w:r>
      <w:r w:rsidR="008D0DF5">
        <w:rPr>
          <w:rFonts w:cstheme="minorHAnsi"/>
          <w:sz w:val="24"/>
          <w:szCs w:val="24"/>
        </w:rPr>
        <w:t>poderão ser</w:t>
      </w:r>
      <w:r w:rsidRPr="005F3B98">
        <w:rPr>
          <w:rFonts w:cstheme="minorHAnsi"/>
          <w:sz w:val="24"/>
          <w:szCs w:val="24"/>
        </w:rPr>
        <w:t xml:space="preserve"> atualizados com base no mesmo </w:t>
      </w:r>
      <w:r w:rsidR="00FE6F0E" w:rsidRPr="005F3B98">
        <w:rPr>
          <w:rFonts w:cstheme="minorHAnsi"/>
          <w:sz w:val="24"/>
          <w:szCs w:val="24"/>
        </w:rPr>
        <w:t>índice</w:t>
      </w:r>
      <w:r w:rsidRPr="005F3B98">
        <w:rPr>
          <w:rFonts w:cstheme="minorHAnsi"/>
          <w:sz w:val="24"/>
          <w:szCs w:val="24"/>
        </w:rPr>
        <w:t xml:space="preserve"> de reajuste concedido ao funcionalismo público municipal, respeitando com</w:t>
      </w:r>
      <w:r w:rsidR="00741D88" w:rsidRPr="005F3B98">
        <w:rPr>
          <w:rFonts w:cstheme="minorHAnsi"/>
          <w:sz w:val="24"/>
          <w:szCs w:val="24"/>
        </w:rPr>
        <w:t>o</w:t>
      </w:r>
      <w:r w:rsidRPr="005F3B98">
        <w:rPr>
          <w:rFonts w:cstheme="minorHAnsi"/>
          <w:sz w:val="24"/>
          <w:szCs w:val="24"/>
        </w:rPr>
        <w:t xml:space="preserve"> limite máximo a correção inflacion</w:t>
      </w:r>
      <w:r w:rsidR="00A51C2E" w:rsidRPr="005F3B98">
        <w:rPr>
          <w:rFonts w:cstheme="minorHAnsi"/>
          <w:sz w:val="24"/>
          <w:szCs w:val="24"/>
        </w:rPr>
        <w:t>á</w:t>
      </w:r>
      <w:r w:rsidRPr="005F3B98">
        <w:rPr>
          <w:rFonts w:cstheme="minorHAnsi"/>
          <w:sz w:val="24"/>
          <w:szCs w:val="24"/>
        </w:rPr>
        <w:t xml:space="preserve">ria dos meses anteriores à concessão da </w:t>
      </w:r>
      <w:r w:rsidRPr="005F3B98">
        <w:rPr>
          <w:rFonts w:cstheme="minorHAnsi"/>
          <w:sz w:val="24"/>
          <w:szCs w:val="24"/>
        </w:rPr>
        <w:lastRenderedPageBreak/>
        <w:t>respectiva reposição, apurada seg</w:t>
      </w:r>
      <w:r w:rsidR="00375A76">
        <w:rPr>
          <w:rFonts w:cstheme="minorHAnsi"/>
          <w:sz w:val="24"/>
          <w:szCs w:val="24"/>
        </w:rPr>
        <w:t>undo o indicador oficial adotado</w:t>
      </w:r>
      <w:r w:rsidRPr="005F3B98">
        <w:rPr>
          <w:rFonts w:cstheme="minorHAnsi"/>
          <w:sz w:val="24"/>
          <w:szCs w:val="24"/>
        </w:rPr>
        <w:t xml:space="preserve"> pela legislação local para efeito da proteção assegurada no art. 37, X</w:t>
      </w:r>
      <w:r w:rsidR="00FE6F0E" w:rsidRPr="005F3B98">
        <w:rPr>
          <w:rFonts w:cstheme="minorHAnsi"/>
          <w:sz w:val="24"/>
          <w:szCs w:val="24"/>
        </w:rPr>
        <w:t xml:space="preserve"> </w:t>
      </w:r>
      <w:r w:rsidRPr="005F3B98">
        <w:rPr>
          <w:rFonts w:cstheme="minorHAnsi"/>
          <w:sz w:val="24"/>
          <w:szCs w:val="24"/>
        </w:rPr>
        <w:t xml:space="preserve">da Constituição Federal. </w:t>
      </w:r>
    </w:p>
    <w:p w:rsidR="00686F20" w:rsidRPr="005F3B98" w:rsidRDefault="008C74EB" w:rsidP="0051318B">
      <w:pPr>
        <w:spacing w:after="0" w:line="288" w:lineRule="auto"/>
        <w:ind w:firstLine="851"/>
        <w:jc w:val="both"/>
        <w:rPr>
          <w:rFonts w:cstheme="minorHAnsi"/>
          <w:sz w:val="24"/>
          <w:szCs w:val="24"/>
        </w:rPr>
      </w:pPr>
      <w:r w:rsidRPr="008D0DF5">
        <w:rPr>
          <w:rFonts w:cstheme="minorHAnsi"/>
          <w:b/>
          <w:sz w:val="24"/>
          <w:szCs w:val="24"/>
        </w:rPr>
        <w:t>Art. 5</w:t>
      </w:r>
      <w:r w:rsidR="00686F20" w:rsidRPr="008D0DF5">
        <w:rPr>
          <w:rFonts w:cstheme="minorHAnsi"/>
          <w:b/>
          <w:sz w:val="24"/>
          <w:szCs w:val="24"/>
        </w:rPr>
        <w:t>º</w:t>
      </w:r>
      <w:r w:rsidRPr="005F3B98">
        <w:rPr>
          <w:rFonts w:cstheme="minorHAnsi"/>
          <w:sz w:val="24"/>
          <w:szCs w:val="24"/>
        </w:rPr>
        <w:t xml:space="preserve"> As despesas decorrentes </w:t>
      </w:r>
      <w:r w:rsidR="00375A76">
        <w:rPr>
          <w:rFonts w:cstheme="minorHAnsi"/>
          <w:sz w:val="24"/>
          <w:szCs w:val="24"/>
        </w:rPr>
        <w:t>d</w:t>
      </w:r>
      <w:r w:rsidRPr="005F3B98">
        <w:rPr>
          <w:rFonts w:cstheme="minorHAnsi"/>
          <w:sz w:val="24"/>
          <w:szCs w:val="24"/>
        </w:rPr>
        <w:t xml:space="preserve">a execução da presente lei correrão por conta de verbas próprias do orçamento. </w:t>
      </w:r>
    </w:p>
    <w:p w:rsidR="00FE6F0E" w:rsidRPr="005F3B98" w:rsidRDefault="008C74EB" w:rsidP="0051318B">
      <w:pPr>
        <w:spacing w:after="0" w:line="288" w:lineRule="auto"/>
        <w:ind w:firstLine="851"/>
        <w:jc w:val="both"/>
        <w:rPr>
          <w:rFonts w:cstheme="minorHAnsi"/>
          <w:sz w:val="24"/>
          <w:szCs w:val="24"/>
        </w:rPr>
      </w:pPr>
      <w:r w:rsidRPr="008D0DF5">
        <w:rPr>
          <w:rFonts w:cstheme="minorHAnsi"/>
          <w:b/>
          <w:sz w:val="24"/>
          <w:szCs w:val="24"/>
        </w:rPr>
        <w:t>Art</w:t>
      </w:r>
      <w:r w:rsidR="00717896" w:rsidRPr="008D0DF5">
        <w:rPr>
          <w:rFonts w:cstheme="minorHAnsi"/>
          <w:b/>
          <w:sz w:val="24"/>
          <w:szCs w:val="24"/>
        </w:rPr>
        <w:t>.</w:t>
      </w:r>
      <w:r w:rsidRPr="008D0DF5">
        <w:rPr>
          <w:rFonts w:cstheme="minorHAnsi"/>
          <w:b/>
          <w:sz w:val="24"/>
          <w:szCs w:val="24"/>
        </w:rPr>
        <w:t xml:space="preserve"> 6</w:t>
      </w:r>
      <w:r w:rsidR="00686F20" w:rsidRPr="008D0DF5">
        <w:rPr>
          <w:rFonts w:cstheme="minorHAnsi"/>
          <w:b/>
          <w:sz w:val="24"/>
          <w:szCs w:val="24"/>
        </w:rPr>
        <w:t>º</w:t>
      </w:r>
      <w:r w:rsidRPr="005F3B98">
        <w:rPr>
          <w:rFonts w:cstheme="minorHAnsi"/>
          <w:sz w:val="24"/>
          <w:szCs w:val="24"/>
        </w:rPr>
        <w:t xml:space="preserve"> Esta lei entra em vigor na data de sua publicação, produzindo efeitos financeiros a partir</w:t>
      </w:r>
      <w:r w:rsidR="00FE6F0E" w:rsidRPr="005F3B98">
        <w:rPr>
          <w:rFonts w:cstheme="minorHAnsi"/>
          <w:sz w:val="24"/>
          <w:szCs w:val="24"/>
        </w:rPr>
        <w:t xml:space="preserve"> </w:t>
      </w:r>
      <w:r w:rsidRPr="005F3B98">
        <w:rPr>
          <w:rFonts w:cstheme="minorHAnsi"/>
          <w:sz w:val="24"/>
          <w:szCs w:val="24"/>
        </w:rPr>
        <w:t xml:space="preserve">de </w:t>
      </w:r>
      <w:r w:rsidR="008D0DF5">
        <w:rPr>
          <w:rFonts w:cstheme="minorHAnsi"/>
          <w:sz w:val="24"/>
          <w:szCs w:val="24"/>
        </w:rPr>
        <w:t>Janeiro</w:t>
      </w:r>
      <w:r w:rsidRPr="005F3B98">
        <w:rPr>
          <w:rFonts w:cstheme="minorHAnsi"/>
          <w:sz w:val="24"/>
          <w:szCs w:val="24"/>
        </w:rPr>
        <w:t xml:space="preserve"> de </w:t>
      </w:r>
      <w:r w:rsidR="00FE6F0E" w:rsidRPr="005F3B98">
        <w:rPr>
          <w:rFonts w:cstheme="minorHAnsi"/>
          <w:sz w:val="24"/>
          <w:szCs w:val="24"/>
        </w:rPr>
        <w:t>20</w:t>
      </w:r>
      <w:r w:rsidR="008D0DF5">
        <w:rPr>
          <w:rFonts w:cstheme="minorHAnsi"/>
          <w:sz w:val="24"/>
          <w:szCs w:val="24"/>
        </w:rPr>
        <w:t>21</w:t>
      </w:r>
      <w:r w:rsidRPr="005F3B98">
        <w:rPr>
          <w:rFonts w:cstheme="minorHAnsi"/>
          <w:sz w:val="24"/>
          <w:szCs w:val="24"/>
        </w:rPr>
        <w:t xml:space="preserve">. </w:t>
      </w:r>
    </w:p>
    <w:p w:rsidR="00FE6F0E" w:rsidRPr="005F3B98" w:rsidRDefault="00FE6F0E" w:rsidP="0051318B">
      <w:pPr>
        <w:spacing w:after="0" w:line="288" w:lineRule="auto"/>
        <w:ind w:firstLine="851"/>
        <w:jc w:val="center"/>
        <w:rPr>
          <w:rFonts w:cstheme="minorHAnsi"/>
          <w:sz w:val="24"/>
          <w:szCs w:val="24"/>
        </w:rPr>
      </w:pPr>
    </w:p>
    <w:p w:rsidR="00FE6F0E" w:rsidRPr="005F3B98" w:rsidRDefault="00FE6F0E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  <w:r w:rsidRPr="005F3B98">
        <w:rPr>
          <w:rFonts w:cstheme="minorHAnsi"/>
          <w:sz w:val="24"/>
          <w:szCs w:val="24"/>
        </w:rPr>
        <w:t>Câmara Municipal de Roncador, Edifício Lucielin Cristina Rosa,</w:t>
      </w:r>
    </w:p>
    <w:p w:rsidR="000E360F" w:rsidRDefault="000E360F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0E360F" w:rsidRDefault="00FE6F0E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  <w:r w:rsidRPr="005F3B98">
        <w:rPr>
          <w:rFonts w:cstheme="minorHAnsi"/>
          <w:sz w:val="24"/>
          <w:szCs w:val="24"/>
        </w:rPr>
        <w:t>Roncador</w:t>
      </w:r>
      <w:r w:rsidR="000E360F">
        <w:rPr>
          <w:rFonts w:cstheme="minorHAnsi"/>
          <w:sz w:val="24"/>
          <w:szCs w:val="24"/>
        </w:rPr>
        <w:t>,</w:t>
      </w:r>
      <w:r w:rsidRPr="005F3B98">
        <w:rPr>
          <w:rFonts w:cstheme="minorHAnsi"/>
          <w:sz w:val="24"/>
          <w:szCs w:val="24"/>
        </w:rPr>
        <w:t xml:space="preserve"> </w:t>
      </w:r>
      <w:r w:rsidR="00117C9B">
        <w:rPr>
          <w:rFonts w:cstheme="minorHAnsi"/>
          <w:sz w:val="24"/>
          <w:szCs w:val="24"/>
        </w:rPr>
        <w:t>2</w:t>
      </w:r>
      <w:r w:rsidR="00BD02A0" w:rsidRPr="005F3B98">
        <w:rPr>
          <w:rFonts w:cstheme="minorHAnsi"/>
          <w:sz w:val="24"/>
          <w:szCs w:val="24"/>
        </w:rPr>
        <w:t xml:space="preserve"> de </w:t>
      </w:r>
      <w:r w:rsidR="00117C9B">
        <w:rPr>
          <w:rFonts w:cstheme="minorHAnsi"/>
          <w:sz w:val="24"/>
          <w:szCs w:val="24"/>
        </w:rPr>
        <w:t xml:space="preserve">março </w:t>
      </w:r>
      <w:r w:rsidR="00BD02A0" w:rsidRPr="005F3B98">
        <w:rPr>
          <w:rFonts w:cstheme="minorHAnsi"/>
          <w:sz w:val="24"/>
          <w:szCs w:val="24"/>
        </w:rPr>
        <w:t>de 20</w:t>
      </w:r>
      <w:r w:rsidR="00117C9B">
        <w:rPr>
          <w:rFonts w:cstheme="minorHAnsi"/>
          <w:sz w:val="24"/>
          <w:szCs w:val="24"/>
        </w:rPr>
        <w:t>20</w:t>
      </w:r>
      <w:r w:rsidR="001906A2">
        <w:rPr>
          <w:rFonts w:cstheme="minorHAnsi"/>
          <w:sz w:val="24"/>
          <w:szCs w:val="24"/>
        </w:rPr>
        <w:t>.</w:t>
      </w:r>
    </w:p>
    <w:p w:rsidR="00FE6F0E" w:rsidRPr="005F3B98" w:rsidRDefault="00FE6F0E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FE6F0E" w:rsidRPr="005F3B98" w:rsidRDefault="00FE6F0E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  <w:r w:rsidRPr="005F3B98">
        <w:rPr>
          <w:rFonts w:cstheme="minorHAnsi"/>
          <w:sz w:val="24"/>
          <w:szCs w:val="24"/>
        </w:rPr>
        <w:t>Comissão da Administração Tributária Financeira Orçamentária e Pública.</w:t>
      </w:r>
    </w:p>
    <w:p w:rsidR="00FE6F0E" w:rsidRPr="005F3B98" w:rsidRDefault="00FE6F0E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0E360F" w:rsidRDefault="000E360F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FE6F0E" w:rsidRPr="005F3B98" w:rsidRDefault="00FE6F0E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0E360F" w:rsidRPr="000E360F" w:rsidRDefault="000E360F" w:rsidP="000E360F">
      <w:pPr>
        <w:spacing w:after="0" w:line="288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0E360F">
        <w:rPr>
          <w:rFonts w:cstheme="minorHAnsi"/>
          <w:b/>
          <w:sz w:val="24"/>
          <w:szCs w:val="24"/>
        </w:rPr>
        <w:t>Antonio Martins</w:t>
      </w:r>
    </w:p>
    <w:p w:rsidR="00FE6F0E" w:rsidRDefault="000E360F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  <w:r w:rsidRPr="005F3B98">
        <w:rPr>
          <w:rFonts w:cstheme="minorHAnsi"/>
          <w:sz w:val="24"/>
          <w:szCs w:val="24"/>
        </w:rPr>
        <w:t>Presidente</w:t>
      </w:r>
    </w:p>
    <w:p w:rsidR="000E360F" w:rsidRDefault="000E360F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0E360F" w:rsidRPr="005F3B98" w:rsidRDefault="000E360F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FE6F0E" w:rsidRPr="000E360F" w:rsidRDefault="000E360F" w:rsidP="005F3B98">
      <w:pPr>
        <w:spacing w:after="0" w:line="288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0E360F">
        <w:rPr>
          <w:rFonts w:cstheme="minorHAnsi"/>
          <w:b/>
          <w:sz w:val="24"/>
          <w:szCs w:val="24"/>
        </w:rPr>
        <w:t>Amadeu Elizio</w:t>
      </w:r>
      <w:bookmarkStart w:id="0" w:name="_GoBack"/>
      <w:bookmarkEnd w:id="0"/>
      <w:r w:rsidRPr="000E360F">
        <w:rPr>
          <w:rFonts w:cstheme="minorHAnsi"/>
          <w:b/>
          <w:sz w:val="24"/>
          <w:szCs w:val="24"/>
        </w:rPr>
        <w:t xml:space="preserve"> Santos</w:t>
      </w:r>
    </w:p>
    <w:p w:rsidR="00FE6F0E" w:rsidRPr="005F3B98" w:rsidRDefault="00FE6F0E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  <w:r w:rsidRPr="005F3B98">
        <w:rPr>
          <w:rFonts w:cstheme="minorHAnsi"/>
          <w:sz w:val="24"/>
          <w:szCs w:val="24"/>
        </w:rPr>
        <w:t>Relator</w:t>
      </w:r>
    </w:p>
    <w:p w:rsidR="00BE3DAB" w:rsidRPr="005F3B98" w:rsidRDefault="00BE3DAB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FE6F0E" w:rsidRPr="000E360F" w:rsidRDefault="000E360F" w:rsidP="005F3B98">
      <w:pPr>
        <w:spacing w:after="0" w:line="288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0E360F">
        <w:rPr>
          <w:rFonts w:cstheme="minorHAnsi"/>
          <w:b/>
          <w:sz w:val="24"/>
          <w:szCs w:val="24"/>
        </w:rPr>
        <w:t>Sebastião Aparecido de Lima</w:t>
      </w:r>
    </w:p>
    <w:p w:rsidR="00FE6F0E" w:rsidRDefault="00FE6F0E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  <w:r w:rsidRPr="005F3B98">
        <w:rPr>
          <w:rFonts w:cstheme="minorHAnsi"/>
          <w:sz w:val="24"/>
          <w:szCs w:val="24"/>
        </w:rPr>
        <w:t>Membro</w:t>
      </w:r>
    </w:p>
    <w:p w:rsidR="0051318B" w:rsidRDefault="0051318B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51318B" w:rsidRDefault="0051318B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51318B" w:rsidRDefault="0051318B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51318B" w:rsidRDefault="0051318B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51318B" w:rsidRDefault="0051318B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51318B" w:rsidRDefault="0051318B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51318B" w:rsidRDefault="0051318B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51318B" w:rsidRDefault="0051318B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51318B" w:rsidRDefault="0051318B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51318B" w:rsidRDefault="0051318B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51318B" w:rsidRDefault="0051318B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51318B" w:rsidRDefault="0051318B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51318B" w:rsidRDefault="0051318B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51318B" w:rsidRDefault="0051318B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51318B" w:rsidRDefault="0051318B" w:rsidP="005F3B98">
      <w:pPr>
        <w:spacing w:after="0" w:line="288" w:lineRule="auto"/>
        <w:ind w:firstLine="708"/>
        <w:jc w:val="center"/>
        <w:rPr>
          <w:rFonts w:cstheme="minorHAnsi"/>
          <w:sz w:val="24"/>
          <w:szCs w:val="24"/>
        </w:rPr>
      </w:pPr>
    </w:p>
    <w:p w:rsidR="0051318B" w:rsidRDefault="0051318B" w:rsidP="005F3B98">
      <w:pPr>
        <w:spacing w:after="0" w:line="288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51318B">
        <w:rPr>
          <w:rFonts w:cstheme="minorHAnsi"/>
          <w:b/>
          <w:sz w:val="24"/>
          <w:szCs w:val="24"/>
        </w:rPr>
        <w:t>Justificativa</w:t>
      </w:r>
    </w:p>
    <w:p w:rsidR="0051318B" w:rsidRDefault="0051318B" w:rsidP="005F3B98">
      <w:pPr>
        <w:spacing w:after="0" w:line="288" w:lineRule="auto"/>
        <w:ind w:firstLine="708"/>
        <w:jc w:val="center"/>
        <w:rPr>
          <w:rFonts w:cstheme="minorHAnsi"/>
          <w:b/>
          <w:sz w:val="24"/>
          <w:szCs w:val="24"/>
        </w:rPr>
      </w:pPr>
    </w:p>
    <w:p w:rsidR="00813DD6" w:rsidRPr="005F3B98" w:rsidRDefault="0051318B" w:rsidP="00813DD6">
      <w:pPr>
        <w:spacing w:after="0" w:line="288" w:lineRule="auto"/>
        <w:ind w:firstLine="708"/>
        <w:jc w:val="both"/>
        <w:rPr>
          <w:rFonts w:cstheme="minorHAnsi"/>
          <w:sz w:val="24"/>
          <w:szCs w:val="24"/>
        </w:rPr>
      </w:pPr>
      <w:r w:rsidRPr="0051318B">
        <w:rPr>
          <w:rFonts w:cstheme="minorHAnsi"/>
          <w:sz w:val="24"/>
          <w:szCs w:val="24"/>
        </w:rPr>
        <w:t xml:space="preserve">A </w:t>
      </w:r>
      <w:r w:rsidRPr="005F3B98">
        <w:rPr>
          <w:rFonts w:cstheme="minorHAnsi"/>
          <w:sz w:val="24"/>
          <w:szCs w:val="24"/>
        </w:rPr>
        <w:t>Comissão da Administração Tributária Fi</w:t>
      </w:r>
      <w:r w:rsidR="00813DD6">
        <w:rPr>
          <w:rFonts w:cstheme="minorHAnsi"/>
          <w:sz w:val="24"/>
          <w:szCs w:val="24"/>
        </w:rPr>
        <w:t>nanceira Orçamentária e Pública em cumprimento ao art. 17</w:t>
      </w:r>
      <w:r w:rsidR="00777932">
        <w:rPr>
          <w:rFonts w:cstheme="minorHAnsi"/>
          <w:sz w:val="24"/>
          <w:szCs w:val="24"/>
        </w:rPr>
        <w:t xml:space="preserve">, inciso XVI, </w:t>
      </w:r>
      <w:r w:rsidR="00813DD6">
        <w:rPr>
          <w:rFonts w:cstheme="minorHAnsi"/>
          <w:sz w:val="24"/>
          <w:szCs w:val="24"/>
        </w:rPr>
        <w:t xml:space="preserve">da LOM, </w:t>
      </w:r>
      <w:r w:rsidR="00777932">
        <w:rPr>
          <w:rFonts w:cstheme="minorHAnsi"/>
          <w:sz w:val="24"/>
          <w:szCs w:val="24"/>
        </w:rPr>
        <w:t xml:space="preserve">ao </w:t>
      </w:r>
      <w:r w:rsidR="00813DD6">
        <w:rPr>
          <w:rFonts w:cstheme="minorHAnsi"/>
          <w:sz w:val="24"/>
          <w:szCs w:val="24"/>
        </w:rPr>
        <w:t>art. 72</w:t>
      </w:r>
      <w:r w:rsidR="00777932">
        <w:rPr>
          <w:rFonts w:cstheme="minorHAnsi"/>
          <w:sz w:val="24"/>
          <w:szCs w:val="24"/>
        </w:rPr>
        <w:t xml:space="preserve">, inciso XIV e </w:t>
      </w:r>
      <w:r w:rsidR="00813DD6">
        <w:rPr>
          <w:rFonts w:cstheme="minorHAnsi"/>
          <w:sz w:val="24"/>
          <w:szCs w:val="24"/>
        </w:rPr>
        <w:t>art. 229</w:t>
      </w:r>
      <w:r w:rsidR="00777932">
        <w:rPr>
          <w:rFonts w:cstheme="minorHAnsi"/>
          <w:sz w:val="24"/>
          <w:szCs w:val="24"/>
        </w:rPr>
        <w:t xml:space="preserve">, §1º </w:t>
      </w:r>
      <w:r w:rsidR="00813DD6">
        <w:rPr>
          <w:rFonts w:cstheme="minorHAnsi"/>
          <w:sz w:val="24"/>
          <w:szCs w:val="24"/>
        </w:rPr>
        <w:t>do R</w:t>
      </w:r>
      <w:r w:rsidR="00777932">
        <w:rPr>
          <w:rFonts w:cstheme="minorHAnsi"/>
          <w:sz w:val="24"/>
          <w:szCs w:val="24"/>
        </w:rPr>
        <w:t>egimento Interno</w:t>
      </w:r>
      <w:r w:rsidR="00813DD6">
        <w:rPr>
          <w:rFonts w:cstheme="minorHAnsi"/>
          <w:sz w:val="24"/>
          <w:szCs w:val="24"/>
        </w:rPr>
        <w:t xml:space="preserve"> e </w:t>
      </w:r>
      <w:r w:rsidR="00777932">
        <w:rPr>
          <w:rFonts w:cstheme="minorHAnsi"/>
          <w:sz w:val="24"/>
          <w:szCs w:val="24"/>
        </w:rPr>
        <w:t xml:space="preserve">ao </w:t>
      </w:r>
      <w:r w:rsidR="00813DD6">
        <w:rPr>
          <w:rFonts w:cstheme="minorHAnsi"/>
          <w:sz w:val="24"/>
          <w:szCs w:val="24"/>
        </w:rPr>
        <w:t xml:space="preserve">art. 29, </w:t>
      </w:r>
      <w:r w:rsidR="00777932">
        <w:rPr>
          <w:rFonts w:cstheme="minorHAnsi"/>
          <w:sz w:val="24"/>
          <w:szCs w:val="24"/>
        </w:rPr>
        <w:t xml:space="preserve">inciso </w:t>
      </w:r>
      <w:r w:rsidR="00813DD6">
        <w:rPr>
          <w:rFonts w:cstheme="minorHAnsi"/>
          <w:sz w:val="24"/>
          <w:szCs w:val="24"/>
        </w:rPr>
        <w:t xml:space="preserve">V, da </w:t>
      </w:r>
      <w:r w:rsidR="00777932">
        <w:rPr>
          <w:rFonts w:cstheme="minorHAnsi"/>
          <w:sz w:val="24"/>
          <w:szCs w:val="24"/>
        </w:rPr>
        <w:t>Constituição Federal</w:t>
      </w:r>
      <w:r w:rsidR="00813DD6">
        <w:rPr>
          <w:rFonts w:cstheme="minorHAnsi"/>
          <w:sz w:val="24"/>
          <w:szCs w:val="24"/>
        </w:rPr>
        <w:t>, fixa o subsídio do Prefeito, Vice-Prefeito e Secretários Municipais para a legislatura 2021-2024.</w:t>
      </w:r>
      <w:r w:rsidR="006D2C9C" w:rsidRPr="005F3B98">
        <w:rPr>
          <w:rFonts w:cstheme="minorHAnsi"/>
          <w:sz w:val="24"/>
          <w:szCs w:val="24"/>
        </w:rPr>
        <w:t xml:space="preserve"> </w:t>
      </w:r>
    </w:p>
    <w:p w:rsidR="0051318B" w:rsidRPr="0051318B" w:rsidRDefault="0051318B" w:rsidP="0051318B">
      <w:pPr>
        <w:spacing w:after="0" w:line="288" w:lineRule="auto"/>
        <w:ind w:firstLine="1134"/>
        <w:jc w:val="both"/>
        <w:rPr>
          <w:rFonts w:cstheme="minorHAnsi"/>
          <w:sz w:val="24"/>
          <w:szCs w:val="24"/>
        </w:rPr>
      </w:pPr>
    </w:p>
    <w:sectPr w:rsidR="0051318B" w:rsidRPr="0051318B" w:rsidSect="0008393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56C" w:rsidRDefault="0060256C" w:rsidP="008C74EB">
      <w:pPr>
        <w:spacing w:after="0" w:line="240" w:lineRule="auto"/>
      </w:pPr>
      <w:r>
        <w:separator/>
      </w:r>
    </w:p>
  </w:endnote>
  <w:endnote w:type="continuationSeparator" w:id="0">
    <w:p w:rsidR="0060256C" w:rsidRDefault="0060256C" w:rsidP="008C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56C" w:rsidRDefault="0060256C" w:rsidP="008C74EB">
      <w:pPr>
        <w:spacing w:after="0" w:line="240" w:lineRule="auto"/>
      </w:pPr>
      <w:r>
        <w:separator/>
      </w:r>
    </w:p>
  </w:footnote>
  <w:footnote w:type="continuationSeparator" w:id="0">
    <w:p w:rsidR="0060256C" w:rsidRDefault="0060256C" w:rsidP="008C7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4EB" w:rsidRDefault="008C74EB" w:rsidP="008C74EB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19050" t="0" r="9525" b="0"/>
          <wp:wrapNone/>
          <wp:docPr id="2" name="Imagem 1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GetAttach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8C74EB" w:rsidRDefault="008C74EB" w:rsidP="008C74EB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      CNPJ: 78.184.355/0001-75 - E-mail: </w:t>
    </w:r>
    <w:hyperlink r:id="rId2" w:history="1">
      <w:r>
        <w:rPr>
          <w:rStyle w:val="Hyperlink"/>
          <w:rFonts w:ascii="Arial" w:eastAsia="Calibri" w:hAnsi="Arial" w:cs="Arial"/>
          <w:bCs/>
          <w:sz w:val="18"/>
          <w:szCs w:val="18"/>
        </w:rPr>
        <w:t>camararoncador@hotmail.com</w:t>
      </w:r>
    </w:hyperlink>
    <w:r>
      <w:t xml:space="preserve">   </w:t>
    </w:r>
    <w:r>
      <w:rPr>
        <w:rFonts w:ascii="Impact" w:hAnsi="Impact"/>
        <w:b w:val="0"/>
        <w:bCs/>
        <w:color w:val="000000"/>
      </w:rPr>
      <w:t xml:space="preserve">     </w:t>
    </w: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</w:t>
    </w:r>
  </w:p>
  <w:p w:rsidR="008C74EB" w:rsidRDefault="008C74EB" w:rsidP="008C74EB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Rua São Paulo, 865, Centro, Roncador/PR, Fone/Fax (44)575-1434.</w:t>
    </w:r>
  </w:p>
  <w:p w:rsidR="008C74EB" w:rsidRDefault="008C74EB" w:rsidP="008C74EB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</w:p>
  <w:p w:rsidR="008C74EB" w:rsidRDefault="0060256C" w:rsidP="008C74EB">
    <w:pPr>
      <w:pStyle w:val="Cabealho"/>
    </w:pPr>
    <w:r>
      <w:pict>
        <v:rect id="_x0000_i1025" style="width:425.2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EB"/>
    <w:rsid w:val="000478CB"/>
    <w:rsid w:val="00083939"/>
    <w:rsid w:val="000C3C9C"/>
    <w:rsid w:val="000E360F"/>
    <w:rsid w:val="00117C9B"/>
    <w:rsid w:val="001906A2"/>
    <w:rsid w:val="001A66C4"/>
    <w:rsid w:val="00214D23"/>
    <w:rsid w:val="00277D77"/>
    <w:rsid w:val="002A5C52"/>
    <w:rsid w:val="002D0D13"/>
    <w:rsid w:val="002E6F6D"/>
    <w:rsid w:val="002F151C"/>
    <w:rsid w:val="00332E44"/>
    <w:rsid w:val="003420D0"/>
    <w:rsid w:val="00375A76"/>
    <w:rsid w:val="003B7F3F"/>
    <w:rsid w:val="003F7C27"/>
    <w:rsid w:val="004D4FAF"/>
    <w:rsid w:val="005017A1"/>
    <w:rsid w:val="0051318B"/>
    <w:rsid w:val="005141EE"/>
    <w:rsid w:val="0054787D"/>
    <w:rsid w:val="00554B29"/>
    <w:rsid w:val="00564C95"/>
    <w:rsid w:val="005C02B6"/>
    <w:rsid w:val="005C24F4"/>
    <w:rsid w:val="005D3588"/>
    <w:rsid w:val="005E3114"/>
    <w:rsid w:val="005F3B98"/>
    <w:rsid w:val="0060256C"/>
    <w:rsid w:val="0063322B"/>
    <w:rsid w:val="00654570"/>
    <w:rsid w:val="00670E1A"/>
    <w:rsid w:val="00686F20"/>
    <w:rsid w:val="006B0EC5"/>
    <w:rsid w:val="006D2C9C"/>
    <w:rsid w:val="006D7444"/>
    <w:rsid w:val="00717896"/>
    <w:rsid w:val="00720AA9"/>
    <w:rsid w:val="00722D7A"/>
    <w:rsid w:val="00730080"/>
    <w:rsid w:val="00741D88"/>
    <w:rsid w:val="007576BB"/>
    <w:rsid w:val="00777932"/>
    <w:rsid w:val="007B5DC4"/>
    <w:rsid w:val="007E2E19"/>
    <w:rsid w:val="007F258A"/>
    <w:rsid w:val="00813DD6"/>
    <w:rsid w:val="008153AC"/>
    <w:rsid w:val="00837A7E"/>
    <w:rsid w:val="00860EB3"/>
    <w:rsid w:val="00862524"/>
    <w:rsid w:val="008C74EB"/>
    <w:rsid w:val="008D0DF5"/>
    <w:rsid w:val="008E4FE0"/>
    <w:rsid w:val="009A652A"/>
    <w:rsid w:val="009E4AE3"/>
    <w:rsid w:val="00A51C2E"/>
    <w:rsid w:val="00A83091"/>
    <w:rsid w:val="00B9773A"/>
    <w:rsid w:val="00BA3E2F"/>
    <w:rsid w:val="00BD02A0"/>
    <w:rsid w:val="00BE3DAB"/>
    <w:rsid w:val="00BE5E75"/>
    <w:rsid w:val="00CD7C1E"/>
    <w:rsid w:val="00D07C2C"/>
    <w:rsid w:val="00D62A20"/>
    <w:rsid w:val="00D91318"/>
    <w:rsid w:val="00DA1A22"/>
    <w:rsid w:val="00DC0782"/>
    <w:rsid w:val="00DC670C"/>
    <w:rsid w:val="00E33D21"/>
    <w:rsid w:val="00E61A89"/>
    <w:rsid w:val="00E83981"/>
    <w:rsid w:val="00E87D48"/>
    <w:rsid w:val="00EF2D9E"/>
    <w:rsid w:val="00F92E20"/>
    <w:rsid w:val="00FE60DA"/>
    <w:rsid w:val="00FE6F0E"/>
    <w:rsid w:val="00FF521A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3820F"/>
  <w15:docId w15:val="{4ED57CEE-1165-4735-8AE7-1A8C5EE3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7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74EB"/>
  </w:style>
  <w:style w:type="paragraph" w:styleId="Rodap">
    <w:name w:val="footer"/>
    <w:basedOn w:val="Normal"/>
    <w:link w:val="RodapChar"/>
    <w:uiPriority w:val="99"/>
    <w:semiHidden/>
    <w:unhideWhenUsed/>
    <w:rsid w:val="008C7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74EB"/>
  </w:style>
  <w:style w:type="paragraph" w:styleId="Textodebalo">
    <w:name w:val="Balloon Text"/>
    <w:basedOn w:val="Normal"/>
    <w:link w:val="TextodebaloChar"/>
    <w:uiPriority w:val="99"/>
    <w:semiHidden/>
    <w:unhideWhenUsed/>
    <w:rsid w:val="008C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4E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semiHidden/>
    <w:unhideWhenUsed/>
    <w:rsid w:val="008C74EB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8C74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8C74EB"/>
    <w:rPr>
      <w:rFonts w:ascii="Times New Roman" w:eastAsia="Times New Roman" w:hAnsi="Times New Roman" w:cs="Times New Roman"/>
      <w:b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Claudenice B.C.Dziubate</cp:lastModifiedBy>
  <cp:revision>3</cp:revision>
  <cp:lastPrinted>2015-12-16T17:33:00Z</cp:lastPrinted>
  <dcterms:created xsi:type="dcterms:W3CDTF">2020-03-02T18:30:00Z</dcterms:created>
  <dcterms:modified xsi:type="dcterms:W3CDTF">2020-03-02T18:30:00Z</dcterms:modified>
</cp:coreProperties>
</file>