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10</w:t>
      </w:r>
      <w:r w:rsidR="00982AAC">
        <w:rPr>
          <w:rFonts w:ascii="Verdana" w:hAnsi="Verdana"/>
          <w:b/>
        </w:rPr>
        <w:t>2</w:t>
      </w:r>
      <w:r w:rsidRPr="00940534">
        <w:rPr>
          <w:rFonts w:ascii="Verdana" w:hAnsi="Verdana"/>
          <w:b/>
        </w:rPr>
        <w:t>/2020.</w:t>
      </w:r>
    </w:p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</w:p>
    <w:p w:rsidR="00982AAC" w:rsidRDefault="009045D0" w:rsidP="00982AA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 presente Indicação à Senhora Marilia Perotta Bento Gonçalves Prefeita Municipal</w:t>
      </w:r>
      <w:r>
        <w:rPr>
          <w:rFonts w:ascii="Verdana" w:hAnsi="Verdana"/>
        </w:rPr>
        <w:t xml:space="preserve"> </w:t>
      </w:r>
      <w:r w:rsidR="00F16B24">
        <w:rPr>
          <w:rFonts w:ascii="Verdana" w:hAnsi="Verdana"/>
        </w:rPr>
        <w:t xml:space="preserve">solicitando </w:t>
      </w:r>
      <w:bookmarkStart w:id="0" w:name="_GoBack"/>
      <w:bookmarkEnd w:id="0"/>
      <w:r w:rsidR="00982AAC">
        <w:rPr>
          <w:rFonts w:ascii="Verdana" w:hAnsi="Verdana"/>
        </w:rPr>
        <w:t xml:space="preserve"> juntamente com o senhor José Zito </w:t>
      </w:r>
      <w:proofErr w:type="spellStart"/>
      <w:r w:rsidR="00982AAC">
        <w:rPr>
          <w:rFonts w:ascii="Verdana" w:hAnsi="Verdana"/>
        </w:rPr>
        <w:t>Malamim</w:t>
      </w:r>
      <w:proofErr w:type="spellEnd"/>
      <w:r w:rsidR="00982AAC">
        <w:rPr>
          <w:rFonts w:ascii="Verdana" w:hAnsi="Verdana"/>
        </w:rPr>
        <w:t>, Secretário de Serviços Públicos para que providenciem a construção de um quebra-molas na Rua Paranaguá em frente a mercearia do Sr. Antônio Mendes.</w:t>
      </w:r>
    </w:p>
    <w:p w:rsidR="00982AAC" w:rsidRPr="00940534" w:rsidRDefault="00982AAC" w:rsidP="00982AAC">
      <w:pPr>
        <w:spacing w:line="360" w:lineRule="auto"/>
        <w:ind w:firstLine="709"/>
        <w:jc w:val="both"/>
        <w:rPr>
          <w:rFonts w:ascii="Verdana" w:hAnsi="Verdana"/>
        </w:rPr>
      </w:pPr>
    </w:p>
    <w:p w:rsidR="00982AAC" w:rsidRPr="00940534" w:rsidRDefault="00982AAC" w:rsidP="00982AA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982AAC" w:rsidRDefault="00982AAC" w:rsidP="00982AA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Por se tratar de uma via preferencial, muitos veículos trafegam em alta velocidade por esse motivo está ocorrendo muitos acidentes, especialmente neste local da via</w:t>
      </w:r>
      <w:r w:rsidR="00D706F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D706F0">
        <w:rPr>
          <w:rFonts w:ascii="Verdana" w:hAnsi="Verdana"/>
        </w:rPr>
        <w:t>P</w:t>
      </w:r>
      <w:r>
        <w:rPr>
          <w:rFonts w:ascii="Verdana" w:hAnsi="Verdana"/>
        </w:rPr>
        <w:t>or essa razão estamos solicitando que seja construído um quebra-molas no lo</w:t>
      </w:r>
      <w:r w:rsidR="009C48D4">
        <w:rPr>
          <w:rFonts w:ascii="Verdana" w:hAnsi="Verdana"/>
        </w:rPr>
        <w:t xml:space="preserve">cal, </w:t>
      </w:r>
      <w:r w:rsidR="00D706F0">
        <w:rPr>
          <w:rFonts w:ascii="Verdana" w:hAnsi="Verdana"/>
        </w:rPr>
        <w:t xml:space="preserve">para que os usuários trafegam com mais tranquilidade e desta maneira evite-se a ocorrência de acidentes. 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9045D0" w:rsidRPr="00940534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Pr="00940534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213C31">
        <w:rPr>
          <w:rFonts w:ascii="Verdana" w:hAnsi="Verdana"/>
        </w:rPr>
        <w:t>19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outubro</w:t>
      </w:r>
      <w:r w:rsidRPr="00940534">
        <w:rPr>
          <w:rFonts w:ascii="Verdana" w:hAnsi="Verdana"/>
        </w:rPr>
        <w:t xml:space="preserve"> de 2020.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Default="009045D0" w:rsidP="009045D0">
      <w:pPr>
        <w:spacing w:line="360" w:lineRule="auto"/>
        <w:jc w:val="center"/>
        <w:rPr>
          <w:rFonts w:ascii="Verdana" w:hAnsi="Verdana"/>
        </w:rPr>
      </w:pPr>
    </w:p>
    <w:p w:rsidR="009045D0" w:rsidRPr="00940534" w:rsidRDefault="009045D0" w:rsidP="009045D0">
      <w:pPr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>
        <w:rPr>
          <w:rFonts w:ascii="Verdana" w:hAnsi="Verdana"/>
        </w:rPr>
        <w:t xml:space="preserve">  __________________________</w:t>
      </w:r>
    </w:p>
    <w:p w:rsidR="009045D0" w:rsidRDefault="009045D0" w:rsidP="009045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Pedro Ferreira de Castro </w:t>
      </w:r>
    </w:p>
    <w:p w:rsidR="005B1870" w:rsidRDefault="009045D0" w:rsidP="009045D0">
      <w:pPr>
        <w:jc w:val="center"/>
      </w:pPr>
      <w:r>
        <w:rPr>
          <w:rFonts w:ascii="Verdana" w:hAnsi="Verdana"/>
          <w:b/>
        </w:rPr>
        <w:t>Vereador</w:t>
      </w:r>
    </w:p>
    <w:sectPr w:rsidR="005B1870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23" w:rsidRDefault="00B53523">
      <w:r>
        <w:separator/>
      </w:r>
    </w:p>
  </w:endnote>
  <w:endnote w:type="continuationSeparator" w:id="0">
    <w:p w:rsidR="00B53523" w:rsidRDefault="00B5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36F3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B36F3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23" w:rsidRDefault="00B53523">
      <w:r>
        <w:separator/>
      </w:r>
    </w:p>
  </w:footnote>
  <w:footnote w:type="continuationSeparator" w:id="0">
    <w:p w:rsidR="00B53523" w:rsidRDefault="00B5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B53523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3727F"/>
    <w:rsid w:val="00074FD4"/>
    <w:rsid w:val="000B1F0F"/>
    <w:rsid w:val="00101D5F"/>
    <w:rsid w:val="00213C31"/>
    <w:rsid w:val="005B1870"/>
    <w:rsid w:val="009045D0"/>
    <w:rsid w:val="00982AAC"/>
    <w:rsid w:val="009C48D4"/>
    <w:rsid w:val="00AC599A"/>
    <w:rsid w:val="00B36F3E"/>
    <w:rsid w:val="00B41A5E"/>
    <w:rsid w:val="00B53523"/>
    <w:rsid w:val="00D706F0"/>
    <w:rsid w:val="00F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2020-10-19T14:16:00Z</cp:lastPrinted>
  <dcterms:created xsi:type="dcterms:W3CDTF">2020-10-19T14:06:00Z</dcterms:created>
  <dcterms:modified xsi:type="dcterms:W3CDTF">2020-10-19T14:19:00Z</dcterms:modified>
</cp:coreProperties>
</file>