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22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2A52E4">
        <w:rPr>
          <w:rFonts w:ascii="Arial" w:hAnsi="Arial" w:cs="Arial"/>
          <w:b/>
        </w:rPr>
        <w:t>Indicação Nº1</w:t>
      </w:r>
      <w:r w:rsidR="00664F7E">
        <w:rPr>
          <w:rFonts w:ascii="Arial" w:hAnsi="Arial" w:cs="Arial"/>
          <w:b/>
        </w:rPr>
        <w:t>1</w:t>
      </w:r>
      <w:r w:rsidR="00AB01D4">
        <w:rPr>
          <w:rFonts w:ascii="Arial" w:hAnsi="Arial" w:cs="Arial"/>
          <w:b/>
        </w:rPr>
        <w:t>5</w:t>
      </w:r>
      <w:r w:rsidR="00FE2122" w:rsidRPr="002A52E4">
        <w:rPr>
          <w:rFonts w:ascii="Arial" w:hAnsi="Arial" w:cs="Arial"/>
          <w:b/>
        </w:rPr>
        <w:t>/2020.</w:t>
      </w:r>
    </w:p>
    <w:p w:rsidR="009C664E" w:rsidRPr="002A52E4" w:rsidRDefault="009C664E" w:rsidP="00FE2122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1B1A68" w:rsidRDefault="00FE2122" w:rsidP="001B1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2A52E4">
        <w:rPr>
          <w:rFonts w:ascii="Arial" w:hAnsi="Arial" w:cs="Arial"/>
        </w:rPr>
        <w:t xml:space="preserve">Senhor Presidente, apresento a V. Exma., nos termos do Art.130 do Regimento Interno da Câmara, a presente Indicação </w:t>
      </w:r>
      <w:r w:rsidR="009D3E84" w:rsidRPr="002A52E4">
        <w:rPr>
          <w:rFonts w:ascii="Arial" w:hAnsi="Arial" w:cs="Arial"/>
        </w:rPr>
        <w:t xml:space="preserve">a Exma. Senhora </w:t>
      </w:r>
      <w:r w:rsidR="009D3E84" w:rsidRPr="002A52E4">
        <w:rPr>
          <w:rFonts w:ascii="Arial" w:hAnsi="Arial" w:cs="Arial"/>
          <w:b/>
        </w:rPr>
        <w:t>MARÍLIA PEROTTA BENTO GONÇALVES, DD. Prefeita Municipal de R</w:t>
      </w:r>
      <w:r w:rsidR="00664F7E">
        <w:rPr>
          <w:rFonts w:ascii="Arial" w:hAnsi="Arial" w:cs="Arial"/>
          <w:b/>
        </w:rPr>
        <w:t>oncador</w:t>
      </w:r>
      <w:r w:rsidR="00664F7E">
        <w:rPr>
          <w:rFonts w:ascii="Arial" w:hAnsi="Arial" w:cs="Arial"/>
        </w:rPr>
        <w:t xml:space="preserve">, </w:t>
      </w:r>
      <w:r w:rsidR="00AB01D4">
        <w:rPr>
          <w:rFonts w:ascii="Arial" w:hAnsi="Arial" w:cs="Arial"/>
        </w:rPr>
        <w:t>indicando a realização de serviços de melhorias nas ruas do Distrito de Alto São João com o calçamento com pedras poliédricas em todas as ruas do Distrito.</w:t>
      </w:r>
    </w:p>
    <w:p w:rsidR="001B1A68" w:rsidRPr="00BC2440" w:rsidRDefault="001B1A68" w:rsidP="001B1A6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1B1A68" w:rsidRPr="001B1A68" w:rsidRDefault="001B1A68" w:rsidP="001B1A68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Justificativa</w:t>
      </w:r>
    </w:p>
    <w:p w:rsidR="00417054" w:rsidRDefault="001B1A68" w:rsidP="00AB01D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BC2440">
        <w:rPr>
          <w:rFonts w:ascii="Arial" w:hAnsi="Arial" w:cs="Arial"/>
          <w:bCs/>
          <w:color w:val="000000" w:themeColor="text1"/>
        </w:rPr>
        <w:tab/>
      </w:r>
      <w:r w:rsidR="00AB01D4">
        <w:rPr>
          <w:rFonts w:ascii="Arial" w:hAnsi="Arial" w:cs="Arial"/>
          <w:bCs/>
          <w:color w:val="000000" w:themeColor="text1"/>
        </w:rPr>
        <w:t>Considerando que a maioria das ruas do distrito ainda são de chão batido, possuindo apenas cascalhamento, porém é necessário que seja realizado melhorias com infraes</w:t>
      </w:r>
      <w:r w:rsidR="00106D3F">
        <w:rPr>
          <w:rFonts w:ascii="Arial" w:hAnsi="Arial" w:cs="Arial"/>
          <w:bCs/>
          <w:color w:val="000000" w:themeColor="text1"/>
        </w:rPr>
        <w:t>trutura e calçamentos</w:t>
      </w:r>
      <w:r w:rsidR="00642A2F">
        <w:rPr>
          <w:rFonts w:ascii="Arial" w:hAnsi="Arial" w:cs="Arial"/>
          <w:bCs/>
          <w:color w:val="000000" w:themeColor="text1"/>
        </w:rPr>
        <w:t xml:space="preserve"> com pedras poliédricas</w:t>
      </w:r>
      <w:r w:rsidR="00417054">
        <w:rPr>
          <w:rFonts w:ascii="Arial" w:hAnsi="Arial" w:cs="Arial"/>
          <w:bCs/>
          <w:color w:val="000000" w:themeColor="text1"/>
        </w:rPr>
        <w:t xml:space="preserve">. </w:t>
      </w:r>
    </w:p>
    <w:p w:rsidR="00417054" w:rsidRDefault="00417054" w:rsidP="00AB01D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="00BD33DE">
        <w:rPr>
          <w:rFonts w:ascii="Arial" w:hAnsi="Arial" w:cs="Arial"/>
          <w:bCs/>
          <w:color w:val="000000" w:themeColor="text1"/>
        </w:rPr>
        <w:t>A Câmara Municipal de Roncador na pessoa do Presidente</w:t>
      </w:r>
      <w:r w:rsidR="00234476">
        <w:rPr>
          <w:rFonts w:ascii="Arial" w:hAnsi="Arial" w:cs="Arial"/>
          <w:bCs/>
          <w:color w:val="000000" w:themeColor="text1"/>
        </w:rPr>
        <w:t>-</w:t>
      </w:r>
      <w:bookmarkStart w:id="0" w:name="_GoBack"/>
      <w:bookmarkEnd w:id="0"/>
      <w:r w:rsidR="00BD33DE">
        <w:rPr>
          <w:rFonts w:ascii="Arial" w:hAnsi="Arial" w:cs="Arial"/>
          <w:bCs/>
          <w:color w:val="000000" w:themeColor="text1"/>
        </w:rPr>
        <w:t xml:space="preserve"> deste legislativo</w:t>
      </w:r>
      <w:r>
        <w:rPr>
          <w:rFonts w:ascii="Arial" w:hAnsi="Arial" w:cs="Arial"/>
          <w:bCs/>
          <w:color w:val="000000" w:themeColor="text1"/>
        </w:rPr>
        <w:t xml:space="preserve"> estará devolvendo ao município um valor considerável no dia 31 de dezembro deste ano,</w:t>
      </w:r>
      <w:r w:rsidR="001810A9">
        <w:rPr>
          <w:rFonts w:ascii="Arial" w:hAnsi="Arial" w:cs="Arial"/>
          <w:bCs/>
          <w:color w:val="000000" w:themeColor="text1"/>
        </w:rPr>
        <w:t xml:space="preserve"> por essa razão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BD33DE">
        <w:rPr>
          <w:rFonts w:ascii="Arial" w:hAnsi="Arial" w:cs="Arial"/>
          <w:bCs/>
          <w:color w:val="000000" w:themeColor="text1"/>
        </w:rPr>
        <w:t xml:space="preserve">reivindicamos </w:t>
      </w:r>
      <w:r>
        <w:rPr>
          <w:rFonts w:ascii="Arial" w:hAnsi="Arial" w:cs="Arial"/>
          <w:bCs/>
          <w:color w:val="000000" w:themeColor="text1"/>
        </w:rPr>
        <w:t>que parte destes recursos sejam aplicados nos calçamentos</w:t>
      </w:r>
      <w:r w:rsidR="00BD33DE">
        <w:rPr>
          <w:rFonts w:ascii="Arial" w:hAnsi="Arial" w:cs="Arial"/>
          <w:bCs/>
          <w:color w:val="000000" w:themeColor="text1"/>
        </w:rPr>
        <w:t xml:space="preserve"> como pedras poliédricas </w:t>
      </w:r>
      <w:r>
        <w:rPr>
          <w:rFonts w:ascii="Arial" w:hAnsi="Arial" w:cs="Arial"/>
          <w:bCs/>
          <w:color w:val="000000" w:themeColor="text1"/>
        </w:rPr>
        <w:t xml:space="preserve">das ruas do Distrito de Alto São João. </w:t>
      </w:r>
    </w:p>
    <w:p w:rsidR="00417054" w:rsidRDefault="00417054" w:rsidP="00AB01D4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  <w:t xml:space="preserve">Por se tratar de uma verba destinada ao legislativo, </w:t>
      </w:r>
      <w:r w:rsidR="00642A2F">
        <w:rPr>
          <w:rFonts w:ascii="Arial" w:hAnsi="Arial" w:cs="Arial"/>
          <w:bCs/>
          <w:color w:val="000000" w:themeColor="text1"/>
        </w:rPr>
        <w:t>esses valores</w:t>
      </w:r>
      <w:r>
        <w:rPr>
          <w:rFonts w:ascii="Arial" w:hAnsi="Arial" w:cs="Arial"/>
          <w:bCs/>
          <w:color w:val="000000" w:themeColor="text1"/>
        </w:rPr>
        <w:t xml:space="preserve"> são recursos livres que podem ser utilizados conforme as necessidades da população e por</w:t>
      </w:r>
      <w:r w:rsidR="005561A7">
        <w:rPr>
          <w:rFonts w:ascii="Arial" w:hAnsi="Arial" w:cs="Arial"/>
          <w:bCs/>
          <w:color w:val="000000" w:themeColor="text1"/>
        </w:rPr>
        <w:t xml:space="preserve"> ser</w:t>
      </w:r>
      <w:r>
        <w:rPr>
          <w:rFonts w:ascii="Arial" w:hAnsi="Arial" w:cs="Arial"/>
          <w:bCs/>
          <w:color w:val="000000" w:themeColor="text1"/>
        </w:rPr>
        <w:t xml:space="preserve"> esse um anseio de nossa </w:t>
      </w:r>
      <w:r w:rsidR="005561A7">
        <w:rPr>
          <w:rFonts w:ascii="Arial" w:hAnsi="Arial" w:cs="Arial"/>
          <w:bCs/>
          <w:color w:val="000000" w:themeColor="text1"/>
        </w:rPr>
        <w:t xml:space="preserve">comunidade </w:t>
      </w:r>
      <w:r>
        <w:rPr>
          <w:rFonts w:ascii="Arial" w:hAnsi="Arial" w:cs="Arial"/>
          <w:bCs/>
          <w:color w:val="000000" w:themeColor="text1"/>
        </w:rPr>
        <w:t xml:space="preserve">pedimos que haja um empenho </w:t>
      </w:r>
      <w:r w:rsidR="005561A7">
        <w:rPr>
          <w:rFonts w:ascii="Arial" w:hAnsi="Arial" w:cs="Arial"/>
          <w:bCs/>
          <w:color w:val="000000" w:themeColor="text1"/>
        </w:rPr>
        <w:t>em aplicar esses recursos nestas melhorias para o Distrito de Alto São João.</w:t>
      </w:r>
    </w:p>
    <w:p w:rsidR="001B1A68" w:rsidRPr="00BC2440" w:rsidRDefault="001B1A68" w:rsidP="001B1A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ab/>
        <w:t xml:space="preserve"> </w:t>
      </w:r>
    </w:p>
    <w:p w:rsidR="001B1A68" w:rsidRDefault="001B1A68" w:rsidP="001B1A68">
      <w:pPr>
        <w:spacing w:line="360" w:lineRule="auto"/>
        <w:ind w:firstLine="709"/>
        <w:jc w:val="both"/>
        <w:rPr>
          <w:rFonts w:ascii="Arial" w:hAnsi="Arial" w:cs="Arial"/>
        </w:rPr>
      </w:pPr>
      <w:r w:rsidRPr="00BC2440">
        <w:rPr>
          <w:rFonts w:ascii="Arial" w:hAnsi="Arial" w:cs="Arial"/>
        </w:rPr>
        <w:t xml:space="preserve">Contamos com a colaboração e desempenho desta administração.  </w:t>
      </w:r>
    </w:p>
    <w:p w:rsidR="00FE2122" w:rsidRDefault="00FE2122" w:rsidP="00CE4B1A">
      <w:pPr>
        <w:ind w:left="720"/>
        <w:jc w:val="center"/>
        <w:rPr>
          <w:rFonts w:ascii="Arial" w:hAnsi="Arial" w:cs="Arial"/>
        </w:rPr>
      </w:pPr>
      <w:r w:rsidRPr="002A52E4">
        <w:rPr>
          <w:rFonts w:ascii="Arial" w:hAnsi="Arial" w:cs="Arial"/>
        </w:rPr>
        <w:t>Edifício Lucielin Cristina Rosa, Câmara Municipal de Roncador.</w:t>
      </w:r>
    </w:p>
    <w:p w:rsidR="00CE4B1A" w:rsidRPr="002A52E4" w:rsidRDefault="00CE4B1A" w:rsidP="00CE4B1A">
      <w:pPr>
        <w:ind w:left="720"/>
        <w:jc w:val="center"/>
        <w:rPr>
          <w:rFonts w:ascii="Arial" w:hAnsi="Arial" w:cs="Arial"/>
        </w:rPr>
      </w:pPr>
    </w:p>
    <w:p w:rsidR="00FE2122" w:rsidRDefault="00CE4B1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Roncador, </w:t>
      </w:r>
      <w:r w:rsidR="005561A7">
        <w:rPr>
          <w:rFonts w:ascii="Arial" w:hAnsi="Arial" w:cs="Arial"/>
        </w:rPr>
        <w:t>18</w:t>
      </w:r>
      <w:r w:rsidR="007D7541">
        <w:rPr>
          <w:rFonts w:ascii="Arial" w:hAnsi="Arial" w:cs="Arial"/>
        </w:rPr>
        <w:t xml:space="preserve"> de dezembro</w:t>
      </w:r>
      <w:r w:rsidR="00FE2122" w:rsidRPr="002A52E4">
        <w:rPr>
          <w:rFonts w:ascii="Arial" w:hAnsi="Arial" w:cs="Arial"/>
        </w:rPr>
        <w:t xml:space="preserve"> de 2020.</w:t>
      </w:r>
    </w:p>
    <w:p w:rsidR="007D7541" w:rsidRDefault="000167DA" w:rsidP="00CE4B1A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D7541" w:rsidRPr="002A52E4" w:rsidRDefault="007D7541" w:rsidP="00CE4B1A">
      <w:pPr>
        <w:ind w:left="720"/>
        <w:jc w:val="center"/>
        <w:rPr>
          <w:rFonts w:ascii="Arial" w:hAnsi="Arial" w:cs="Arial"/>
        </w:rPr>
      </w:pPr>
    </w:p>
    <w:p w:rsidR="00FE2122" w:rsidRPr="002A52E4" w:rsidRDefault="00FE2122" w:rsidP="00FE2122">
      <w:pPr>
        <w:spacing w:line="360" w:lineRule="auto"/>
        <w:ind w:left="720"/>
        <w:jc w:val="both"/>
        <w:rPr>
          <w:rFonts w:ascii="Arial" w:hAnsi="Arial" w:cs="Arial"/>
        </w:rPr>
      </w:pPr>
    </w:p>
    <w:p w:rsidR="007D7541" w:rsidRPr="002A52E4" w:rsidRDefault="00FE2122" w:rsidP="007D7541">
      <w:pPr>
        <w:rPr>
          <w:rFonts w:ascii="Arial" w:hAnsi="Arial" w:cs="Arial"/>
        </w:rPr>
      </w:pP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Pr="002A52E4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</w:r>
      <w:r w:rsidR="007D7541">
        <w:rPr>
          <w:rFonts w:ascii="Arial" w:hAnsi="Arial" w:cs="Arial"/>
        </w:rPr>
        <w:softHyphen/>
        <w:t xml:space="preserve"> ________________________________   _____________________________</w:t>
      </w:r>
    </w:p>
    <w:p w:rsidR="007D7541" w:rsidRPr="002A52E4" w:rsidRDefault="007D7541" w:rsidP="007D75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José Carlos da Silva Campos  </w:t>
      </w:r>
      <w:r>
        <w:rPr>
          <w:rFonts w:ascii="Arial" w:hAnsi="Arial" w:cs="Arial"/>
          <w:b/>
        </w:rPr>
        <w:tab/>
        <w:t xml:space="preserve">       Sebastião Aparecido de Lima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2A52E4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-Autor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Vereador/coautor</w:t>
      </w:r>
    </w:p>
    <w:p w:rsidR="00FE2122" w:rsidRPr="002A52E4" w:rsidRDefault="00FE2122" w:rsidP="007D7541">
      <w:pPr>
        <w:rPr>
          <w:rFonts w:ascii="Arial" w:hAnsi="Arial" w:cs="Arial"/>
        </w:rPr>
      </w:pPr>
    </w:p>
    <w:p w:rsidR="00EB2B06" w:rsidRPr="002A52E4" w:rsidRDefault="00EB2B06">
      <w:pPr>
        <w:rPr>
          <w:rFonts w:ascii="Arial" w:hAnsi="Arial" w:cs="Arial"/>
        </w:rPr>
      </w:pPr>
    </w:p>
    <w:sectPr w:rsidR="00EB2B06" w:rsidRPr="002A52E4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11" w:rsidRDefault="004D7411">
      <w:r>
        <w:separator/>
      </w:r>
    </w:p>
  </w:endnote>
  <w:endnote w:type="continuationSeparator" w:id="0">
    <w:p w:rsidR="004D7411" w:rsidRDefault="004D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FE2122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3447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fldSimple w:instr=" NUMPAGES  ">
          <w:r w:rsidR="0023447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11" w:rsidRDefault="004D7411">
      <w:r>
        <w:separator/>
      </w:r>
    </w:p>
  </w:footnote>
  <w:footnote w:type="continuationSeparator" w:id="0">
    <w:p w:rsidR="004D7411" w:rsidRDefault="004D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FE2122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620D39A1" wp14:editId="3068D32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FE2122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FE2122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4D7411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9"/>
    <w:rsid w:val="000167DA"/>
    <w:rsid w:val="00021E34"/>
    <w:rsid w:val="000327D5"/>
    <w:rsid w:val="00053528"/>
    <w:rsid w:val="00106D3F"/>
    <w:rsid w:val="001810A9"/>
    <w:rsid w:val="001B1A68"/>
    <w:rsid w:val="002035D6"/>
    <w:rsid w:val="00234476"/>
    <w:rsid w:val="002A17ED"/>
    <w:rsid w:val="002A52E4"/>
    <w:rsid w:val="003B6A04"/>
    <w:rsid w:val="0041067E"/>
    <w:rsid w:val="00416889"/>
    <w:rsid w:val="00417054"/>
    <w:rsid w:val="004204A1"/>
    <w:rsid w:val="004512C2"/>
    <w:rsid w:val="004D7411"/>
    <w:rsid w:val="005561A7"/>
    <w:rsid w:val="006014A3"/>
    <w:rsid w:val="00642A2F"/>
    <w:rsid w:val="00664F7E"/>
    <w:rsid w:val="006809F3"/>
    <w:rsid w:val="006A40ED"/>
    <w:rsid w:val="007A35F8"/>
    <w:rsid w:val="007D7541"/>
    <w:rsid w:val="008032F0"/>
    <w:rsid w:val="00860E39"/>
    <w:rsid w:val="008F450D"/>
    <w:rsid w:val="00982581"/>
    <w:rsid w:val="00995F8F"/>
    <w:rsid w:val="009C664E"/>
    <w:rsid w:val="009D25C9"/>
    <w:rsid w:val="009D3E84"/>
    <w:rsid w:val="00A40D4E"/>
    <w:rsid w:val="00AA18A8"/>
    <w:rsid w:val="00AA2784"/>
    <w:rsid w:val="00AB01D4"/>
    <w:rsid w:val="00AC51EA"/>
    <w:rsid w:val="00AF4868"/>
    <w:rsid w:val="00B829CF"/>
    <w:rsid w:val="00BA6B38"/>
    <w:rsid w:val="00BC1C6E"/>
    <w:rsid w:val="00BD33DE"/>
    <w:rsid w:val="00BE4C6C"/>
    <w:rsid w:val="00C04F17"/>
    <w:rsid w:val="00C17693"/>
    <w:rsid w:val="00CE4B1A"/>
    <w:rsid w:val="00D45DD0"/>
    <w:rsid w:val="00D638A2"/>
    <w:rsid w:val="00D920EB"/>
    <w:rsid w:val="00E16EBA"/>
    <w:rsid w:val="00E20652"/>
    <w:rsid w:val="00E81E70"/>
    <w:rsid w:val="00EB2B06"/>
    <w:rsid w:val="00F5123D"/>
    <w:rsid w:val="00FD3ECF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B8C85"/>
  <w15:chartTrackingRefBased/>
  <w15:docId w15:val="{8B2915DE-45D4-4F58-B1B0-F134711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FE2122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FE2122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FE21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0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0E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C176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2020-12-18T18:48:00Z</cp:lastPrinted>
  <dcterms:created xsi:type="dcterms:W3CDTF">2020-12-18T16:51:00Z</dcterms:created>
  <dcterms:modified xsi:type="dcterms:W3CDTF">2020-12-18T18:48:00Z</dcterms:modified>
</cp:coreProperties>
</file>