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2FCCD" w14:textId="7A5359E2" w:rsidR="00611EB9" w:rsidRPr="00611EB9" w:rsidRDefault="00611EB9" w:rsidP="00611EB9">
      <w:pPr>
        <w:pStyle w:val="Corpodetexto"/>
        <w:spacing w:after="400" w:line="360" w:lineRule="auto"/>
        <w:jc w:val="center"/>
        <w:rPr>
          <w:szCs w:val="24"/>
        </w:rPr>
      </w:pPr>
      <w:r w:rsidRPr="00611EB9">
        <w:rPr>
          <w:b/>
          <w:bCs/>
          <w:color w:val="000000"/>
          <w:szCs w:val="24"/>
        </w:rPr>
        <w:t>PROJETO DE LEI N°. 01/2025</w:t>
      </w:r>
    </w:p>
    <w:p w14:paraId="2B09340B" w14:textId="1607D3F7" w:rsidR="00611EB9" w:rsidRDefault="00611EB9" w:rsidP="00E3140E">
      <w:pPr>
        <w:pStyle w:val="Corpodetexto"/>
        <w:spacing w:line="360" w:lineRule="auto"/>
        <w:ind w:left="3540"/>
        <w:jc w:val="both"/>
        <w:rPr>
          <w:color w:val="000000"/>
          <w:szCs w:val="24"/>
        </w:rPr>
      </w:pPr>
      <w:r w:rsidRPr="00611EB9">
        <w:rPr>
          <w:b/>
          <w:bCs/>
          <w:color w:val="000000"/>
          <w:szCs w:val="24"/>
        </w:rPr>
        <w:t xml:space="preserve">SÚMULA: </w:t>
      </w:r>
      <w:r w:rsidRPr="00611EB9">
        <w:rPr>
          <w:color w:val="000000"/>
          <w:szCs w:val="24"/>
        </w:rPr>
        <w:t>Declara Utilidade Pública a Organização de Proteção dos Animais de Roncador - OPAR.</w:t>
      </w:r>
    </w:p>
    <w:p w14:paraId="1B1E4F4F" w14:textId="77777777" w:rsidR="00611EB9" w:rsidRPr="00611EB9" w:rsidRDefault="00611EB9" w:rsidP="00611EB9">
      <w:pPr>
        <w:pStyle w:val="Corpodetexto"/>
        <w:spacing w:after="280" w:line="360" w:lineRule="auto"/>
        <w:rPr>
          <w:szCs w:val="24"/>
        </w:rPr>
      </w:pPr>
      <w:r w:rsidRPr="00611EB9">
        <w:rPr>
          <w:color w:val="000000"/>
          <w:szCs w:val="24"/>
        </w:rPr>
        <w:t xml:space="preserve">O Plenário da Câmara Municipal de Roncador aprovou, e eu, Marilia </w:t>
      </w:r>
      <w:proofErr w:type="spellStart"/>
      <w:r w:rsidRPr="00611EB9">
        <w:rPr>
          <w:color w:val="000000"/>
          <w:szCs w:val="24"/>
        </w:rPr>
        <w:t>Perotta</w:t>
      </w:r>
      <w:proofErr w:type="spellEnd"/>
      <w:r w:rsidRPr="00611EB9">
        <w:rPr>
          <w:color w:val="000000"/>
          <w:szCs w:val="24"/>
        </w:rPr>
        <w:t xml:space="preserve"> Bento Gonçalves, sanciono a seguinte Lei:</w:t>
      </w:r>
    </w:p>
    <w:p w14:paraId="74D53DD9" w14:textId="77777777" w:rsidR="00611EB9" w:rsidRPr="00611EB9" w:rsidRDefault="00611EB9" w:rsidP="00611EB9">
      <w:pPr>
        <w:pStyle w:val="Corpodetexto"/>
        <w:spacing w:line="360" w:lineRule="auto"/>
        <w:jc w:val="both"/>
        <w:rPr>
          <w:szCs w:val="24"/>
        </w:rPr>
      </w:pPr>
      <w:r w:rsidRPr="00611EB9">
        <w:rPr>
          <w:b/>
          <w:bCs/>
          <w:color w:val="000000"/>
          <w:szCs w:val="24"/>
        </w:rPr>
        <w:t>Art. 1</w:t>
      </w:r>
      <w:r w:rsidRPr="00611EB9">
        <w:rPr>
          <w:b/>
          <w:bCs/>
          <w:color w:val="000000"/>
          <w:szCs w:val="24"/>
          <w:vertAlign w:val="superscript"/>
        </w:rPr>
        <w:t>o</w:t>
      </w:r>
      <w:r w:rsidRPr="00611EB9">
        <w:rPr>
          <w:b/>
          <w:bCs/>
          <w:color w:val="000000"/>
          <w:szCs w:val="24"/>
        </w:rPr>
        <w:t xml:space="preserve"> </w:t>
      </w:r>
      <w:r w:rsidRPr="00611EB9">
        <w:rPr>
          <w:color w:val="000000"/>
          <w:szCs w:val="24"/>
        </w:rPr>
        <w:t>-Fica declarado de Utilidade Pública, a ORGANIZAÇÃO DE PROTEÇÃO DOS ANIMAIS DE RONCADOR, com sede no Município de Roncador -PR, Inscrita no CNPJ:55.155.503/0001-28, fundada em 21 de fevereiro de 2024, conforme Estatuto Social.</w:t>
      </w:r>
    </w:p>
    <w:p w14:paraId="33B297DB" w14:textId="77777777" w:rsidR="00611EB9" w:rsidRPr="00611EB9" w:rsidRDefault="00611EB9" w:rsidP="00611EB9">
      <w:pPr>
        <w:pStyle w:val="Corpodetexto"/>
        <w:spacing w:after="400" w:line="360" w:lineRule="auto"/>
        <w:jc w:val="both"/>
        <w:rPr>
          <w:szCs w:val="24"/>
        </w:rPr>
      </w:pPr>
      <w:r w:rsidRPr="00611EB9">
        <w:rPr>
          <w:b/>
          <w:bCs/>
          <w:color w:val="000000"/>
          <w:szCs w:val="24"/>
        </w:rPr>
        <w:t>Art. 2</w:t>
      </w:r>
      <w:r w:rsidRPr="00611EB9">
        <w:rPr>
          <w:b/>
          <w:bCs/>
          <w:color w:val="000000"/>
          <w:szCs w:val="24"/>
          <w:vertAlign w:val="superscript"/>
        </w:rPr>
        <w:t>o</w:t>
      </w:r>
      <w:r w:rsidRPr="00611EB9">
        <w:rPr>
          <w:b/>
          <w:bCs/>
          <w:color w:val="000000"/>
          <w:szCs w:val="24"/>
        </w:rPr>
        <w:t xml:space="preserve"> - </w:t>
      </w:r>
      <w:r w:rsidRPr="00611EB9">
        <w:rPr>
          <w:color w:val="000000"/>
          <w:szCs w:val="24"/>
        </w:rPr>
        <w:t>A entidade distinguida salva motivo justo, deverá apresentar até 30 de abril de cada ano, a Câmara Municipal de Roncador, relatório circunstanciado dos serviços prestados à coletividade no ano precedente.</w:t>
      </w:r>
    </w:p>
    <w:p w14:paraId="6578874B" w14:textId="77777777" w:rsidR="00611EB9" w:rsidRPr="00611EB9" w:rsidRDefault="00611EB9" w:rsidP="00611EB9">
      <w:pPr>
        <w:pStyle w:val="Corpodetexto"/>
        <w:spacing w:after="0" w:line="360" w:lineRule="auto"/>
        <w:jc w:val="both"/>
        <w:rPr>
          <w:szCs w:val="24"/>
        </w:rPr>
      </w:pPr>
      <w:r w:rsidRPr="00611EB9">
        <w:rPr>
          <w:b/>
          <w:bCs/>
          <w:color w:val="000000"/>
          <w:szCs w:val="24"/>
        </w:rPr>
        <w:t xml:space="preserve">Art. 3° </w:t>
      </w:r>
      <w:r w:rsidRPr="00611EB9">
        <w:rPr>
          <w:color w:val="000000"/>
          <w:szCs w:val="24"/>
        </w:rPr>
        <w:t>-Cessarão os efeitos da Declaração de Utilidade Pública, se a entidade:</w:t>
      </w:r>
    </w:p>
    <w:p w14:paraId="5BEB472C" w14:textId="77777777" w:rsidR="00611EB9" w:rsidRPr="00611EB9" w:rsidRDefault="00611EB9" w:rsidP="00611EB9">
      <w:pPr>
        <w:pStyle w:val="Corpodetexto"/>
        <w:numPr>
          <w:ilvl w:val="0"/>
          <w:numId w:val="1"/>
        </w:numPr>
        <w:tabs>
          <w:tab w:val="left" w:pos="1010"/>
        </w:tabs>
        <w:spacing w:after="140" w:line="240" w:lineRule="auto"/>
        <w:ind w:left="760" w:firstLine="20"/>
        <w:jc w:val="both"/>
        <w:rPr>
          <w:szCs w:val="24"/>
        </w:rPr>
      </w:pPr>
      <w:bookmarkStart w:id="0" w:name="bookmark0"/>
      <w:bookmarkEnd w:id="0"/>
      <w:r w:rsidRPr="00611EB9">
        <w:rPr>
          <w:color w:val="000000"/>
          <w:szCs w:val="24"/>
        </w:rPr>
        <w:t>- Deixar de Cumprir por (03) três anos consecutivos às exigências do artigo anterior.</w:t>
      </w:r>
    </w:p>
    <w:p w14:paraId="6C1657A5" w14:textId="77777777" w:rsidR="00611EB9" w:rsidRPr="00611EB9" w:rsidRDefault="00611EB9" w:rsidP="00611EB9">
      <w:pPr>
        <w:pStyle w:val="Corpodetexto"/>
        <w:numPr>
          <w:ilvl w:val="0"/>
          <w:numId w:val="1"/>
        </w:numPr>
        <w:tabs>
          <w:tab w:val="left" w:pos="1061"/>
        </w:tabs>
        <w:spacing w:after="140" w:line="240" w:lineRule="auto"/>
        <w:ind w:left="760" w:firstLine="20"/>
        <w:jc w:val="both"/>
        <w:rPr>
          <w:szCs w:val="24"/>
        </w:rPr>
      </w:pPr>
      <w:bookmarkStart w:id="1" w:name="bookmark1"/>
      <w:bookmarkEnd w:id="1"/>
      <w:r w:rsidRPr="00611EB9">
        <w:rPr>
          <w:color w:val="000000"/>
          <w:szCs w:val="24"/>
        </w:rPr>
        <w:t>- Substituir os fins estatutários ou negar-se a prestar serviços nestes compreendidos.</w:t>
      </w:r>
    </w:p>
    <w:p w14:paraId="302D4E07" w14:textId="4299704B" w:rsidR="00611EB9" w:rsidRPr="00611EB9" w:rsidRDefault="00611EB9" w:rsidP="00611EB9">
      <w:pPr>
        <w:pStyle w:val="Corpodetexto"/>
        <w:numPr>
          <w:ilvl w:val="0"/>
          <w:numId w:val="1"/>
        </w:numPr>
        <w:tabs>
          <w:tab w:val="left" w:pos="1123"/>
        </w:tabs>
        <w:spacing w:after="140" w:line="240" w:lineRule="auto"/>
        <w:ind w:left="760" w:firstLine="20"/>
        <w:jc w:val="both"/>
        <w:rPr>
          <w:szCs w:val="24"/>
        </w:rPr>
      </w:pPr>
      <w:bookmarkStart w:id="2" w:name="bookmark2"/>
      <w:bookmarkEnd w:id="2"/>
      <w:r w:rsidRPr="00611EB9">
        <w:rPr>
          <w:color w:val="000000"/>
          <w:szCs w:val="24"/>
        </w:rPr>
        <w:t>- Alterar a sua denominação e, dentro de noventa (90) dias, contados da averbação da alteração no Registro Público, não comunicar a ocorrência a Câmara Municipal e Prefeitura.</w:t>
      </w:r>
    </w:p>
    <w:p w14:paraId="1375BBC6" w14:textId="77777777" w:rsidR="00611EB9" w:rsidRPr="00611EB9" w:rsidRDefault="00611EB9" w:rsidP="00B23C0C">
      <w:pPr>
        <w:pStyle w:val="Corpodetexto"/>
        <w:tabs>
          <w:tab w:val="left" w:pos="1123"/>
        </w:tabs>
        <w:spacing w:after="140" w:line="240" w:lineRule="auto"/>
        <w:ind w:left="760"/>
        <w:jc w:val="both"/>
        <w:rPr>
          <w:szCs w:val="24"/>
        </w:rPr>
      </w:pPr>
      <w:bookmarkStart w:id="3" w:name="_GoBack"/>
      <w:bookmarkEnd w:id="3"/>
    </w:p>
    <w:p w14:paraId="55172A66" w14:textId="77777777" w:rsidR="00611EB9" w:rsidRPr="00611EB9" w:rsidRDefault="00611EB9" w:rsidP="00611EB9">
      <w:pPr>
        <w:pStyle w:val="Corpodetexto"/>
        <w:spacing w:after="280" w:line="360" w:lineRule="auto"/>
        <w:rPr>
          <w:szCs w:val="24"/>
        </w:rPr>
      </w:pPr>
      <w:r w:rsidRPr="00611EB9">
        <w:rPr>
          <w:b/>
          <w:bCs/>
          <w:color w:val="000000"/>
          <w:szCs w:val="24"/>
        </w:rPr>
        <w:t>Art. 4</w:t>
      </w:r>
      <w:r w:rsidRPr="00611EB9">
        <w:rPr>
          <w:b/>
          <w:bCs/>
          <w:color w:val="000000"/>
          <w:szCs w:val="24"/>
          <w:vertAlign w:val="superscript"/>
        </w:rPr>
        <w:t>o</w:t>
      </w:r>
      <w:r w:rsidRPr="00611EB9">
        <w:rPr>
          <w:b/>
          <w:bCs/>
          <w:color w:val="000000"/>
          <w:szCs w:val="24"/>
        </w:rPr>
        <w:t xml:space="preserve">- </w:t>
      </w:r>
      <w:r w:rsidRPr="00611EB9">
        <w:rPr>
          <w:color w:val="000000"/>
          <w:szCs w:val="24"/>
        </w:rPr>
        <w:t>Ficará o Executivo Municipal Responsável por tornar as providências legais para publicação da Lei.</w:t>
      </w:r>
    </w:p>
    <w:p w14:paraId="74C26C4F" w14:textId="77777777" w:rsidR="00611EB9" w:rsidRPr="00611EB9" w:rsidRDefault="00611EB9" w:rsidP="00611EB9">
      <w:pPr>
        <w:pStyle w:val="Corpodetexto"/>
        <w:spacing w:after="0" w:line="360" w:lineRule="auto"/>
        <w:rPr>
          <w:szCs w:val="24"/>
        </w:rPr>
      </w:pPr>
      <w:r w:rsidRPr="00611EB9">
        <w:rPr>
          <w:b/>
          <w:bCs/>
          <w:color w:val="000000"/>
          <w:szCs w:val="24"/>
        </w:rPr>
        <w:t xml:space="preserve">Art.5° </w:t>
      </w:r>
      <w:r w:rsidRPr="00611EB9">
        <w:rPr>
          <w:color w:val="000000"/>
          <w:szCs w:val="24"/>
        </w:rPr>
        <w:t>Esta Lei entrará em vigor na data de sua publicação.</w:t>
      </w:r>
    </w:p>
    <w:p w14:paraId="62B47131" w14:textId="77777777" w:rsidR="00611EB9" w:rsidRDefault="00611EB9" w:rsidP="00611EB9">
      <w:pPr>
        <w:pStyle w:val="Corpodetexto"/>
        <w:spacing w:after="0" w:line="360" w:lineRule="auto"/>
        <w:jc w:val="right"/>
        <w:rPr>
          <w:color w:val="000000"/>
          <w:szCs w:val="24"/>
        </w:rPr>
      </w:pPr>
    </w:p>
    <w:p w14:paraId="7FEB56B1" w14:textId="77777777" w:rsidR="00611EB9" w:rsidRDefault="00611EB9" w:rsidP="00611EB9">
      <w:pPr>
        <w:pStyle w:val="Corpodetexto"/>
        <w:spacing w:after="0" w:line="360" w:lineRule="auto"/>
        <w:jc w:val="right"/>
        <w:rPr>
          <w:color w:val="000000"/>
          <w:szCs w:val="24"/>
        </w:rPr>
      </w:pPr>
    </w:p>
    <w:p w14:paraId="61C20A0F" w14:textId="1CE45DB3" w:rsidR="00611EB9" w:rsidRPr="00611EB9" w:rsidRDefault="00611EB9" w:rsidP="00611EB9">
      <w:pPr>
        <w:pStyle w:val="Corpodetexto"/>
        <w:spacing w:after="0" w:line="360" w:lineRule="auto"/>
        <w:jc w:val="right"/>
        <w:rPr>
          <w:szCs w:val="24"/>
        </w:rPr>
      </w:pPr>
      <w:r w:rsidRPr="00611EB9">
        <w:rPr>
          <w:color w:val="000000"/>
          <w:szCs w:val="24"/>
        </w:rPr>
        <w:t>Roncador, 10 de janeiro de 2025.</w:t>
      </w:r>
    </w:p>
    <w:p w14:paraId="1392D529" w14:textId="60C0D52A" w:rsidR="00611EB9" w:rsidRDefault="00611EB9" w:rsidP="00611EB9">
      <w:pPr>
        <w:pStyle w:val="Corpodetexto"/>
        <w:spacing w:after="0" w:line="360" w:lineRule="auto"/>
        <w:jc w:val="center"/>
        <w:rPr>
          <w:b/>
          <w:bCs/>
          <w:color w:val="000000"/>
          <w:szCs w:val="24"/>
        </w:rPr>
      </w:pPr>
    </w:p>
    <w:p w14:paraId="60BE8B44" w14:textId="08F195D6" w:rsidR="00E3140E" w:rsidRDefault="00E3140E" w:rsidP="00611EB9">
      <w:pPr>
        <w:pStyle w:val="Corpodetexto"/>
        <w:spacing w:after="0" w:line="360" w:lineRule="auto"/>
        <w:jc w:val="center"/>
        <w:rPr>
          <w:b/>
          <w:bCs/>
          <w:color w:val="000000"/>
          <w:szCs w:val="24"/>
        </w:rPr>
      </w:pPr>
    </w:p>
    <w:p w14:paraId="6C08C8EC" w14:textId="34CDE492" w:rsidR="00611EB9" w:rsidRPr="00611EB9" w:rsidRDefault="00611EB9" w:rsidP="00611EB9">
      <w:pPr>
        <w:pStyle w:val="Corpodetexto"/>
        <w:spacing w:after="0" w:line="240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>Adri</w:t>
      </w:r>
      <w:r w:rsidR="00E3140E">
        <w:rPr>
          <w:b/>
          <w:bCs/>
          <w:color w:val="000000"/>
          <w:szCs w:val="24"/>
        </w:rPr>
        <w:t>ana de Freitas</w:t>
      </w:r>
    </w:p>
    <w:p w14:paraId="24BF6DBC" w14:textId="1401C53F" w:rsidR="00973A07" w:rsidRDefault="00611EB9" w:rsidP="00611EB9">
      <w:pPr>
        <w:pStyle w:val="Corpodetexto"/>
        <w:spacing w:after="0" w:line="240" w:lineRule="auto"/>
        <w:jc w:val="center"/>
        <w:rPr>
          <w:color w:val="000000"/>
          <w:szCs w:val="24"/>
        </w:rPr>
      </w:pPr>
      <w:r w:rsidRPr="00611EB9">
        <w:rPr>
          <w:color w:val="000000"/>
          <w:szCs w:val="24"/>
        </w:rPr>
        <w:t>Vereadora</w:t>
      </w:r>
      <w:r>
        <w:rPr>
          <w:color w:val="000000"/>
          <w:szCs w:val="24"/>
        </w:rPr>
        <w:t>-autora</w:t>
      </w:r>
    </w:p>
    <w:p w14:paraId="496AD7FC" w14:textId="77777777" w:rsidR="005373A3" w:rsidRPr="005373A3" w:rsidRDefault="005373A3" w:rsidP="005373A3">
      <w:pPr>
        <w:pStyle w:val="Corpodetexto"/>
        <w:jc w:val="center"/>
        <w:rPr>
          <w:b/>
          <w:szCs w:val="24"/>
          <w:u w:val="single"/>
        </w:rPr>
      </w:pPr>
      <w:r w:rsidRPr="005373A3">
        <w:rPr>
          <w:b/>
          <w:szCs w:val="24"/>
          <w:u w:val="single"/>
        </w:rPr>
        <w:lastRenderedPageBreak/>
        <w:t>MENSAGEM JUSTIFICATIVA</w:t>
      </w:r>
    </w:p>
    <w:p w14:paraId="22ECA9A1" w14:textId="77777777" w:rsidR="005373A3" w:rsidRPr="005373A3" w:rsidRDefault="005373A3" w:rsidP="005373A3">
      <w:pPr>
        <w:pStyle w:val="Corpodetexto"/>
        <w:ind w:firstLine="708"/>
        <w:jc w:val="both"/>
        <w:rPr>
          <w:szCs w:val="24"/>
        </w:rPr>
      </w:pPr>
      <w:r w:rsidRPr="005373A3">
        <w:rPr>
          <w:szCs w:val="24"/>
        </w:rPr>
        <w:t>A Constituição desta Organização, surgiu diante da necessidade de reunir pessoas com interesses comuns no desenvolvimento de ações que visem proteção dos animais no município de Roncador.</w:t>
      </w:r>
    </w:p>
    <w:p w14:paraId="6C34391D" w14:textId="77777777" w:rsidR="005373A3" w:rsidRPr="005373A3" w:rsidRDefault="005373A3" w:rsidP="005373A3">
      <w:pPr>
        <w:pStyle w:val="Corpodetexto"/>
        <w:ind w:firstLine="708"/>
        <w:jc w:val="both"/>
        <w:rPr>
          <w:szCs w:val="24"/>
        </w:rPr>
      </w:pPr>
      <w:r w:rsidRPr="005373A3">
        <w:rPr>
          <w:szCs w:val="24"/>
        </w:rPr>
        <w:t>Os objetivos da OPAR é estimular amor e respeito pelos animais, divulgar leis de proteções dos animais, buscar junto aos órgãos competentes o aprimoramento de legislações, promover campanhas educativas e orientação a população quanto ao respeito e cuidados com os animais, fiscalizando o cumprimento das legislações vigentes, promovendo ações de assistência Médica Veterinária aos animais pertencentes a população de baixar renda, criar e manter abrigo para recolhimento e tratamento de animais abandonados no município de Roncador.</w:t>
      </w:r>
    </w:p>
    <w:p w14:paraId="2A7FED25" w14:textId="77777777" w:rsidR="005373A3" w:rsidRPr="005373A3" w:rsidRDefault="005373A3" w:rsidP="005373A3">
      <w:pPr>
        <w:pStyle w:val="Corpodetexto"/>
        <w:ind w:firstLine="708"/>
        <w:jc w:val="both"/>
        <w:rPr>
          <w:szCs w:val="24"/>
        </w:rPr>
      </w:pPr>
      <w:r w:rsidRPr="005373A3">
        <w:rPr>
          <w:szCs w:val="24"/>
        </w:rPr>
        <w:t xml:space="preserve">Considerando que se trata de uma Organização sem fins lucrativos que desenvolve atividades de interesse público em prol de toda a comunidade, estamos propondo esse projeto de lei de Declaração de Utilidade Pública, para que haja o reconhecimento público de que atividades desenvolvidas por essa organização atende ao interesse da coletividade, gerando o bem comum. </w:t>
      </w:r>
    </w:p>
    <w:p w14:paraId="08B97598" w14:textId="77777777" w:rsidR="005373A3" w:rsidRPr="005373A3" w:rsidRDefault="005373A3" w:rsidP="005373A3">
      <w:pPr>
        <w:pStyle w:val="Corpodetexto"/>
        <w:jc w:val="both"/>
        <w:rPr>
          <w:szCs w:val="24"/>
        </w:rPr>
      </w:pPr>
    </w:p>
    <w:p w14:paraId="4DE0F0D4" w14:textId="77777777" w:rsidR="005373A3" w:rsidRPr="005373A3" w:rsidRDefault="005373A3" w:rsidP="005373A3">
      <w:pPr>
        <w:pStyle w:val="Corpodetexto"/>
        <w:jc w:val="both"/>
        <w:rPr>
          <w:szCs w:val="24"/>
        </w:rPr>
      </w:pPr>
      <w:r w:rsidRPr="005373A3">
        <w:rPr>
          <w:szCs w:val="24"/>
        </w:rPr>
        <w:t xml:space="preserve"> </w:t>
      </w:r>
    </w:p>
    <w:p w14:paraId="48CDE543" w14:textId="77777777" w:rsidR="005373A3" w:rsidRPr="00611EB9" w:rsidRDefault="005373A3" w:rsidP="005373A3">
      <w:pPr>
        <w:pStyle w:val="Corpodetexto"/>
        <w:spacing w:after="0" w:line="240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>Adriana de Freitas</w:t>
      </w:r>
    </w:p>
    <w:p w14:paraId="1DE11C60" w14:textId="77777777" w:rsidR="005373A3" w:rsidRDefault="005373A3" w:rsidP="005373A3">
      <w:pPr>
        <w:pStyle w:val="Corpodetexto"/>
        <w:spacing w:after="0" w:line="240" w:lineRule="auto"/>
        <w:jc w:val="center"/>
        <w:rPr>
          <w:color w:val="000000"/>
          <w:szCs w:val="24"/>
        </w:rPr>
      </w:pPr>
      <w:r w:rsidRPr="00611EB9">
        <w:rPr>
          <w:color w:val="000000"/>
          <w:szCs w:val="24"/>
        </w:rPr>
        <w:t>Vereadora</w:t>
      </w:r>
      <w:r>
        <w:rPr>
          <w:color w:val="000000"/>
          <w:szCs w:val="24"/>
        </w:rPr>
        <w:t>-autora</w:t>
      </w:r>
    </w:p>
    <w:p w14:paraId="786C6C83" w14:textId="77777777" w:rsidR="005373A3" w:rsidRPr="005373A3" w:rsidRDefault="005373A3" w:rsidP="005373A3">
      <w:pPr>
        <w:pStyle w:val="Corpodetexto"/>
        <w:jc w:val="center"/>
        <w:rPr>
          <w:szCs w:val="24"/>
        </w:rPr>
      </w:pPr>
    </w:p>
    <w:p w14:paraId="728BCB5B" w14:textId="77777777" w:rsidR="005373A3" w:rsidRPr="005373A3" w:rsidRDefault="005373A3" w:rsidP="005373A3">
      <w:pPr>
        <w:pStyle w:val="Corpodetexto"/>
        <w:jc w:val="center"/>
        <w:rPr>
          <w:szCs w:val="24"/>
        </w:rPr>
      </w:pPr>
    </w:p>
    <w:p w14:paraId="22F8B19E" w14:textId="77777777" w:rsidR="005373A3" w:rsidRPr="00611EB9" w:rsidRDefault="005373A3" w:rsidP="00611EB9">
      <w:pPr>
        <w:pStyle w:val="Corpodetexto"/>
        <w:spacing w:after="0" w:line="240" w:lineRule="auto"/>
        <w:jc w:val="center"/>
        <w:rPr>
          <w:szCs w:val="24"/>
        </w:rPr>
      </w:pPr>
    </w:p>
    <w:sectPr w:rsidR="005373A3" w:rsidRPr="00611EB9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57CDA" w14:textId="77777777" w:rsidR="00377F79" w:rsidRDefault="00377F79">
      <w:r>
        <w:separator/>
      </w:r>
    </w:p>
  </w:endnote>
  <w:endnote w:type="continuationSeparator" w:id="0">
    <w:p w14:paraId="3A64228C" w14:textId="77777777" w:rsidR="00377F79" w:rsidRDefault="0037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EE085" w14:textId="1A7953BB" w:rsidR="008A0DD4" w:rsidRPr="005947F2" w:rsidRDefault="008A0DD4" w:rsidP="005947F2">
    <w:pPr>
      <w:pStyle w:val="Rodap"/>
    </w:pPr>
    <w:r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63C61" w14:textId="77777777" w:rsidR="00377F79" w:rsidRDefault="00377F79">
      <w:r>
        <w:separator/>
      </w:r>
    </w:p>
  </w:footnote>
  <w:footnote w:type="continuationSeparator" w:id="0">
    <w:p w14:paraId="28433BE1" w14:textId="77777777" w:rsidR="00377F79" w:rsidRDefault="0037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67FA" w14:textId="7E43D97C" w:rsidR="00574644" w:rsidRDefault="00377F7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2060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377F7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E304D" w14:textId="3566A08A" w:rsidR="00574644" w:rsidRDefault="00377F7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2059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120DC9"/>
    <w:rsid w:val="001537DC"/>
    <w:rsid w:val="00192ED6"/>
    <w:rsid w:val="001943FD"/>
    <w:rsid w:val="002466DB"/>
    <w:rsid w:val="00275347"/>
    <w:rsid w:val="002C683C"/>
    <w:rsid w:val="002E4B6D"/>
    <w:rsid w:val="002F0FEA"/>
    <w:rsid w:val="00306A3F"/>
    <w:rsid w:val="003258A7"/>
    <w:rsid w:val="00341856"/>
    <w:rsid w:val="00377F79"/>
    <w:rsid w:val="003869DE"/>
    <w:rsid w:val="00390CAB"/>
    <w:rsid w:val="003B2A57"/>
    <w:rsid w:val="003E060E"/>
    <w:rsid w:val="003F24AF"/>
    <w:rsid w:val="00423EB7"/>
    <w:rsid w:val="004650E4"/>
    <w:rsid w:val="004950A8"/>
    <w:rsid w:val="004A35B0"/>
    <w:rsid w:val="004B264B"/>
    <w:rsid w:val="004D4CE6"/>
    <w:rsid w:val="004E43EA"/>
    <w:rsid w:val="004E4855"/>
    <w:rsid w:val="004F5EC0"/>
    <w:rsid w:val="004F66B5"/>
    <w:rsid w:val="005213D9"/>
    <w:rsid w:val="005373A3"/>
    <w:rsid w:val="00541844"/>
    <w:rsid w:val="005453A4"/>
    <w:rsid w:val="0055056F"/>
    <w:rsid w:val="00552D4D"/>
    <w:rsid w:val="00574644"/>
    <w:rsid w:val="005828EB"/>
    <w:rsid w:val="005947F2"/>
    <w:rsid w:val="005B2130"/>
    <w:rsid w:val="005C0CC0"/>
    <w:rsid w:val="005F3A96"/>
    <w:rsid w:val="005F71B3"/>
    <w:rsid w:val="00611EB9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A7FC8"/>
    <w:rsid w:val="006F3943"/>
    <w:rsid w:val="00704EBC"/>
    <w:rsid w:val="007074A4"/>
    <w:rsid w:val="007468BA"/>
    <w:rsid w:val="00757A1C"/>
    <w:rsid w:val="007B60E6"/>
    <w:rsid w:val="007C0A19"/>
    <w:rsid w:val="007E7842"/>
    <w:rsid w:val="008222BD"/>
    <w:rsid w:val="00833422"/>
    <w:rsid w:val="008A0DD4"/>
    <w:rsid w:val="008C068C"/>
    <w:rsid w:val="008D4E86"/>
    <w:rsid w:val="008D7186"/>
    <w:rsid w:val="009574DC"/>
    <w:rsid w:val="00972A32"/>
    <w:rsid w:val="00973A07"/>
    <w:rsid w:val="00973FD8"/>
    <w:rsid w:val="009952FF"/>
    <w:rsid w:val="009A182A"/>
    <w:rsid w:val="009A7FEB"/>
    <w:rsid w:val="009D5806"/>
    <w:rsid w:val="009E2745"/>
    <w:rsid w:val="00A16AD9"/>
    <w:rsid w:val="00A9190C"/>
    <w:rsid w:val="00AA3D13"/>
    <w:rsid w:val="00AA69A7"/>
    <w:rsid w:val="00AA6E76"/>
    <w:rsid w:val="00B0113C"/>
    <w:rsid w:val="00B117E9"/>
    <w:rsid w:val="00B13C47"/>
    <w:rsid w:val="00B23C0C"/>
    <w:rsid w:val="00B36510"/>
    <w:rsid w:val="00B3672A"/>
    <w:rsid w:val="00B5160D"/>
    <w:rsid w:val="00B66E1D"/>
    <w:rsid w:val="00BD78FC"/>
    <w:rsid w:val="00C046FA"/>
    <w:rsid w:val="00C23FF0"/>
    <w:rsid w:val="00C251AA"/>
    <w:rsid w:val="00C6104B"/>
    <w:rsid w:val="00CA41C2"/>
    <w:rsid w:val="00CB18B4"/>
    <w:rsid w:val="00CE4461"/>
    <w:rsid w:val="00CE5F34"/>
    <w:rsid w:val="00D539FD"/>
    <w:rsid w:val="00D617D9"/>
    <w:rsid w:val="00DF2FDF"/>
    <w:rsid w:val="00E253F2"/>
    <w:rsid w:val="00E3140E"/>
    <w:rsid w:val="00E34700"/>
    <w:rsid w:val="00E376A1"/>
    <w:rsid w:val="00E421E8"/>
    <w:rsid w:val="00E778D1"/>
    <w:rsid w:val="00E92C5B"/>
    <w:rsid w:val="00EB3D8F"/>
    <w:rsid w:val="00EC7946"/>
    <w:rsid w:val="00F00D63"/>
    <w:rsid w:val="00F063FA"/>
    <w:rsid w:val="00F47E14"/>
    <w:rsid w:val="00F6408D"/>
    <w:rsid w:val="00F909E1"/>
    <w:rsid w:val="00F94704"/>
    <w:rsid w:val="00FB2AE9"/>
    <w:rsid w:val="00F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09E2-7052-47EE-BE03-AAA95701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Câmara Municipal de Roncador</cp:lastModifiedBy>
  <cp:revision>22</cp:revision>
  <cp:lastPrinted>2025-01-24T12:10:00Z</cp:lastPrinted>
  <dcterms:created xsi:type="dcterms:W3CDTF">2025-01-22T12:19:00Z</dcterms:created>
  <dcterms:modified xsi:type="dcterms:W3CDTF">2025-01-24T12:21:00Z</dcterms:modified>
</cp:coreProperties>
</file>