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4791" w14:textId="77777777" w:rsidR="00BF3DB0" w:rsidRDefault="00BF3DB0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5D8AA535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2B3EF4">
        <w:rPr>
          <w:rFonts w:ascii="Arial" w:hAnsi="Arial" w:cs="Arial"/>
          <w:b/>
          <w:sz w:val="24"/>
        </w:rPr>
        <w:t>6</w:t>
      </w:r>
      <w:r w:rsidR="00A30CE7">
        <w:rPr>
          <w:rFonts w:ascii="Arial" w:hAnsi="Arial" w:cs="Arial"/>
          <w:b/>
          <w:sz w:val="24"/>
        </w:rPr>
        <w:t>2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466F1A6" w14:textId="0C514BF1" w:rsidR="00D90294" w:rsidRPr="00A30CE7" w:rsidRDefault="00D90294" w:rsidP="00A30CE7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34385C6" w14:textId="76F65927" w:rsidR="00A30CE7" w:rsidRDefault="000346A3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CE7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A30CE7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75592" w:rsidRPr="00A30CE7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81408A"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Ilm</w:t>
      </w:r>
      <w:r w:rsidR="002B3EF4"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a. Senhora </w:t>
      </w:r>
      <w:r w:rsidR="00A30CE7" w:rsidRPr="00A30CE7">
        <w:rPr>
          <w:rFonts w:ascii="Arial" w:hAnsi="Arial" w:cs="Arial"/>
          <w:b/>
          <w:bCs/>
          <w:sz w:val="24"/>
          <w:szCs w:val="24"/>
          <w:shd w:val="clear" w:color="auto" w:fill="FFFFFF"/>
        </w:rPr>
        <w:t>LUANA TAMARA, DIRETORA DE PLANEJAMENTO</w:t>
      </w:r>
      <w:r w:rsidR="002B3EF4" w:rsidRPr="00A30CE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A2317A">
        <w:rPr>
          <w:rFonts w:ascii="Arial" w:hAnsi="Arial" w:cs="Arial"/>
          <w:sz w:val="24"/>
          <w:szCs w:val="24"/>
          <w:shd w:val="clear" w:color="auto" w:fill="FFFFFF"/>
        </w:rPr>
        <w:t xml:space="preserve">instalação </w:t>
      </w:r>
      <w:r w:rsidR="00A30CE7" w:rsidRPr="00A30CE7">
        <w:rPr>
          <w:rFonts w:ascii="Arial" w:hAnsi="Arial" w:cs="Arial"/>
          <w:sz w:val="24"/>
          <w:szCs w:val="24"/>
        </w:rPr>
        <w:t>um redutor de velocidade elevado na rua São Paulo próximo ao estabelecimento Gol de placa</w:t>
      </w:r>
      <w:r w:rsidR="00A30CE7">
        <w:rPr>
          <w:rFonts w:ascii="Arial" w:hAnsi="Arial" w:cs="Arial"/>
          <w:sz w:val="24"/>
          <w:szCs w:val="24"/>
        </w:rPr>
        <w:t>.</w:t>
      </w:r>
    </w:p>
    <w:p w14:paraId="4045323F" w14:textId="77777777" w:rsidR="00A30CE7" w:rsidRDefault="00A30CE7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BA5800" w14:textId="00A8CB4D" w:rsidR="00A30CE7" w:rsidRPr="00A30CE7" w:rsidRDefault="00A30CE7" w:rsidP="00A30CE7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solicitação </w:t>
      </w:r>
      <w:r w:rsidR="00371E76">
        <w:rPr>
          <w:rFonts w:ascii="Arial" w:hAnsi="Arial" w:cs="Arial"/>
          <w:sz w:val="24"/>
          <w:szCs w:val="24"/>
        </w:rPr>
        <w:t xml:space="preserve">visa </w:t>
      </w:r>
      <w:r w:rsidR="00371E76" w:rsidRPr="00A30CE7">
        <w:rPr>
          <w:rFonts w:ascii="Arial" w:hAnsi="Arial" w:cs="Arial"/>
          <w:sz w:val="24"/>
          <w:szCs w:val="24"/>
        </w:rPr>
        <w:t>atender</w:t>
      </w:r>
      <w:r w:rsidRPr="00A30CE7">
        <w:rPr>
          <w:rFonts w:ascii="Arial" w:hAnsi="Arial" w:cs="Arial"/>
          <w:sz w:val="24"/>
          <w:szCs w:val="24"/>
        </w:rPr>
        <w:t xml:space="preserve"> às reclamações dos moradores e garantir maior segurança</w:t>
      </w:r>
      <w:r>
        <w:rPr>
          <w:rFonts w:ascii="Arial" w:hAnsi="Arial" w:cs="Arial"/>
          <w:sz w:val="24"/>
          <w:szCs w:val="24"/>
        </w:rPr>
        <w:t xml:space="preserve">, haja vista que muitos veículos passam por esse trecho em alta velocidade aumentando </w:t>
      </w:r>
      <w:r w:rsidR="00371E76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riscos de ocorrência de acidentes nesse local</w:t>
      </w:r>
      <w:r w:rsidR="00371E76">
        <w:rPr>
          <w:rFonts w:ascii="Arial" w:hAnsi="Arial" w:cs="Arial"/>
          <w:sz w:val="24"/>
          <w:szCs w:val="24"/>
        </w:rPr>
        <w:t xml:space="preserve"> de um redutor de velocidade diminuirá esses riscos.</w:t>
      </w:r>
    </w:p>
    <w:p w14:paraId="40A42299" w14:textId="2397E9A5" w:rsidR="00613C98" w:rsidRDefault="003A2B52" w:rsidP="003A2B52">
      <w:pPr>
        <w:spacing w:line="360" w:lineRule="auto"/>
        <w:jc w:val="both"/>
        <w:rPr>
          <w:rFonts w:ascii="Arial" w:hAnsi="Arial" w:cs="Arial"/>
          <w:bCs/>
          <w:sz w:val="6"/>
          <w:szCs w:val="6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1BD418B5" w14:textId="77777777" w:rsidR="00BC4F76" w:rsidRPr="00BC4F76" w:rsidRDefault="00BC4F76" w:rsidP="00BC4F76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BC4F76">
        <w:rPr>
          <w:rFonts w:ascii="Arial" w:hAnsi="Arial" w:cs="Arial"/>
          <w:b w:val="0"/>
        </w:rPr>
        <w:t>Nestes termos,</w:t>
      </w:r>
    </w:p>
    <w:p w14:paraId="32C4A11C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3C658258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79254266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520DD2">
        <w:rPr>
          <w:rFonts w:ascii="Arial" w:hAnsi="Arial" w:cs="Arial"/>
          <w:bCs/>
          <w:sz w:val="24"/>
          <w:szCs w:val="24"/>
        </w:rPr>
        <w:t>2</w:t>
      </w:r>
      <w:r w:rsidR="003A2B52">
        <w:rPr>
          <w:rFonts w:ascii="Arial" w:hAnsi="Arial" w:cs="Arial"/>
          <w:bCs/>
          <w:sz w:val="24"/>
          <w:szCs w:val="24"/>
        </w:rPr>
        <w:t>5</w:t>
      </w:r>
      <w:r w:rsidR="00520DD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março de 2025.</w:t>
      </w:r>
    </w:p>
    <w:p w14:paraId="654E7F4E" w14:textId="73D0113C" w:rsidR="00BC4F76" w:rsidRDefault="00BC4F76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3219D8" w14:textId="77777777" w:rsidR="00613C98" w:rsidRDefault="00613C98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7C000069" w:rsidR="00BC4F76" w:rsidRPr="00BC4F76" w:rsidRDefault="004C6A8D" w:rsidP="00BC4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Marilza</w:t>
      </w:r>
      <w:r w:rsidR="00460567">
        <w:rPr>
          <w:rFonts w:ascii="Arial" w:hAnsi="Arial" w:cs="Arial"/>
          <w:b/>
          <w:sz w:val="24"/>
          <w:szCs w:val="24"/>
        </w:rPr>
        <w:t xml:space="preserve"> Dias Assis Ferreira</w:t>
      </w:r>
    </w:p>
    <w:p w14:paraId="59680BCA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p w14:paraId="00E5B63A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sectPr w:rsidR="000346A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83694" w14:textId="77777777" w:rsidR="009F5D1A" w:rsidRDefault="009F5D1A">
      <w:r>
        <w:separator/>
      </w:r>
    </w:p>
  </w:endnote>
  <w:endnote w:type="continuationSeparator" w:id="0">
    <w:p w14:paraId="2D6485C7" w14:textId="77777777" w:rsidR="009F5D1A" w:rsidRDefault="009F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11B2" w14:textId="77777777" w:rsidR="009F5D1A" w:rsidRDefault="009F5D1A">
      <w:r>
        <w:separator/>
      </w:r>
    </w:p>
  </w:footnote>
  <w:footnote w:type="continuationSeparator" w:id="0">
    <w:p w14:paraId="7732C9ED" w14:textId="77777777" w:rsidR="009F5D1A" w:rsidRDefault="009F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9F5D1A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9F5D1A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9F5D1A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79DA"/>
    <w:rsid w:val="0005688F"/>
    <w:rsid w:val="00064317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7EF3"/>
    <w:rsid w:val="001C6ABD"/>
    <w:rsid w:val="001F1B7B"/>
    <w:rsid w:val="001F1F45"/>
    <w:rsid w:val="00240996"/>
    <w:rsid w:val="00242250"/>
    <w:rsid w:val="002466DB"/>
    <w:rsid w:val="002506C9"/>
    <w:rsid w:val="0026068D"/>
    <w:rsid w:val="00275347"/>
    <w:rsid w:val="00286517"/>
    <w:rsid w:val="00290559"/>
    <w:rsid w:val="002B3EF4"/>
    <w:rsid w:val="002C683C"/>
    <w:rsid w:val="002D16B1"/>
    <w:rsid w:val="002D5139"/>
    <w:rsid w:val="002D64F4"/>
    <w:rsid w:val="002E1639"/>
    <w:rsid w:val="002E4B6D"/>
    <w:rsid w:val="002F0FEA"/>
    <w:rsid w:val="002F1BE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1E76"/>
    <w:rsid w:val="00377F79"/>
    <w:rsid w:val="003869DE"/>
    <w:rsid w:val="0039048F"/>
    <w:rsid w:val="00390CAB"/>
    <w:rsid w:val="003A2B52"/>
    <w:rsid w:val="003A6B86"/>
    <w:rsid w:val="003B2A57"/>
    <w:rsid w:val="003B4FA5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0567"/>
    <w:rsid w:val="004650E4"/>
    <w:rsid w:val="004715BC"/>
    <w:rsid w:val="00471C63"/>
    <w:rsid w:val="00473CE0"/>
    <w:rsid w:val="0048003B"/>
    <w:rsid w:val="004950A8"/>
    <w:rsid w:val="004A35B0"/>
    <w:rsid w:val="004B264B"/>
    <w:rsid w:val="004C6A8D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691C"/>
    <w:rsid w:val="007866D8"/>
    <w:rsid w:val="007903C6"/>
    <w:rsid w:val="007B60E6"/>
    <w:rsid w:val="007C0A19"/>
    <w:rsid w:val="007C4D15"/>
    <w:rsid w:val="007D7730"/>
    <w:rsid w:val="007E7842"/>
    <w:rsid w:val="0081408A"/>
    <w:rsid w:val="008222BD"/>
    <w:rsid w:val="008264A3"/>
    <w:rsid w:val="00831B03"/>
    <w:rsid w:val="00833422"/>
    <w:rsid w:val="008407AB"/>
    <w:rsid w:val="00845512"/>
    <w:rsid w:val="008A0DD4"/>
    <w:rsid w:val="008A28AA"/>
    <w:rsid w:val="008A7AFF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8F623A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5D1A"/>
    <w:rsid w:val="009F6330"/>
    <w:rsid w:val="00A03221"/>
    <w:rsid w:val="00A042E3"/>
    <w:rsid w:val="00A16AD9"/>
    <w:rsid w:val="00A201FD"/>
    <w:rsid w:val="00A204A5"/>
    <w:rsid w:val="00A2317A"/>
    <w:rsid w:val="00A30CE7"/>
    <w:rsid w:val="00A46654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5F5C"/>
    <w:rsid w:val="00B875FF"/>
    <w:rsid w:val="00BC4F76"/>
    <w:rsid w:val="00BD0489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15B5C"/>
    <w:rsid w:val="00D25CF5"/>
    <w:rsid w:val="00D30A50"/>
    <w:rsid w:val="00D45375"/>
    <w:rsid w:val="00D455AB"/>
    <w:rsid w:val="00D46A73"/>
    <w:rsid w:val="00D475A8"/>
    <w:rsid w:val="00D539FD"/>
    <w:rsid w:val="00D53D57"/>
    <w:rsid w:val="00D617D9"/>
    <w:rsid w:val="00D90294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62363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42FFF"/>
    <w:rsid w:val="00F45406"/>
    <w:rsid w:val="00F47E14"/>
    <w:rsid w:val="00F55BF5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2025-03-25T17:50:00Z</cp:lastPrinted>
  <dcterms:created xsi:type="dcterms:W3CDTF">2025-03-25T16:51:00Z</dcterms:created>
  <dcterms:modified xsi:type="dcterms:W3CDTF">2025-03-25T17:50:00Z</dcterms:modified>
</cp:coreProperties>
</file>